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34754" w14:textId="785A403D" w:rsidR="0068319A" w:rsidRPr="004027D5" w:rsidRDefault="006E7FCA" w:rsidP="001B44D9">
      <w:pPr>
        <w:pStyle w:val="ListParagraph"/>
        <w:spacing w:after="120" w:line="276" w:lineRule="auto"/>
        <w:ind w:left="284"/>
        <w:jc w:val="right"/>
        <w:rPr>
          <w:rFonts w:ascii="Verdana" w:hAnsi="Verdana"/>
          <w:noProof w:val="0"/>
          <w:sz w:val="20"/>
          <w:szCs w:val="20"/>
        </w:rPr>
      </w:pPr>
      <w:r w:rsidRPr="004027D5">
        <w:rPr>
          <w:rFonts w:ascii="Verdana" w:hAnsi="Verdana"/>
          <w:noProof w:val="0"/>
          <w:sz w:val="20"/>
          <w:szCs w:val="20"/>
        </w:rPr>
        <w:t>Brussels</w:t>
      </w:r>
      <w:r w:rsidR="00B93BA7" w:rsidRPr="004027D5">
        <w:rPr>
          <w:rFonts w:ascii="Verdana" w:hAnsi="Verdana"/>
          <w:noProof w:val="0"/>
          <w:sz w:val="20"/>
          <w:szCs w:val="20"/>
        </w:rPr>
        <w:t>,</w:t>
      </w:r>
      <w:r w:rsidRPr="004027D5">
        <w:rPr>
          <w:rFonts w:ascii="Verdana" w:hAnsi="Verdana"/>
          <w:noProof w:val="0"/>
          <w:sz w:val="20"/>
          <w:szCs w:val="20"/>
        </w:rPr>
        <w:t xml:space="preserve"> </w:t>
      </w:r>
      <w:r w:rsidR="005E699B">
        <w:rPr>
          <w:rFonts w:ascii="Verdana" w:hAnsi="Verdana"/>
          <w:noProof w:val="0"/>
          <w:sz w:val="20"/>
          <w:szCs w:val="20"/>
        </w:rPr>
        <w:t>September</w:t>
      </w:r>
      <w:r w:rsidR="00D92662" w:rsidRPr="004027D5">
        <w:rPr>
          <w:rFonts w:ascii="Verdana" w:hAnsi="Verdana"/>
          <w:noProof w:val="0"/>
          <w:sz w:val="20"/>
          <w:szCs w:val="20"/>
        </w:rPr>
        <w:t xml:space="preserve"> 202</w:t>
      </w:r>
      <w:r w:rsidR="009C68AD" w:rsidRPr="004027D5">
        <w:rPr>
          <w:rFonts w:ascii="Verdana" w:hAnsi="Verdana"/>
          <w:noProof w:val="0"/>
          <w:sz w:val="20"/>
          <w:szCs w:val="20"/>
        </w:rPr>
        <w:t>2</w:t>
      </w:r>
    </w:p>
    <w:p w14:paraId="52B44CE3" w14:textId="77777777" w:rsidR="006E7FCA" w:rsidRPr="004027D5" w:rsidRDefault="006E7FCA" w:rsidP="0068319A">
      <w:pPr>
        <w:pStyle w:val="ListParagraph"/>
        <w:spacing w:after="120" w:line="276" w:lineRule="auto"/>
        <w:ind w:left="1080"/>
        <w:rPr>
          <w:rFonts w:ascii="Verdana" w:hAnsi="Verdana"/>
          <w:noProof w:val="0"/>
          <w:sz w:val="20"/>
          <w:szCs w:val="20"/>
        </w:rPr>
      </w:pPr>
    </w:p>
    <w:p w14:paraId="629DE2F2" w14:textId="29CA9D5A" w:rsidR="00131651" w:rsidRDefault="00427486" w:rsidP="00131651">
      <w:pPr>
        <w:rPr>
          <w:rStyle w:val="head1"/>
          <w:rFonts w:ascii="Verdana" w:hAnsi="Verdana"/>
          <w:color w:val="003366"/>
          <w:sz w:val="24"/>
          <w:szCs w:val="24"/>
        </w:rPr>
      </w:pPr>
      <w:r>
        <w:rPr>
          <w:rStyle w:val="head1"/>
          <w:rFonts w:ascii="Verdana" w:hAnsi="Verdana"/>
          <w:color w:val="003366"/>
          <w:sz w:val="24"/>
          <w:szCs w:val="24"/>
        </w:rPr>
        <w:t>Opening for an intern</w:t>
      </w:r>
      <w:r w:rsidR="00131651" w:rsidRPr="004027D5">
        <w:rPr>
          <w:rStyle w:val="head1"/>
          <w:rFonts w:ascii="Verdana" w:hAnsi="Verdana"/>
          <w:color w:val="003366"/>
          <w:sz w:val="24"/>
          <w:szCs w:val="24"/>
        </w:rPr>
        <w:t xml:space="preserve">: </w:t>
      </w:r>
      <w:r w:rsidR="00E53450" w:rsidRPr="009576BE">
        <w:rPr>
          <w:rStyle w:val="head1"/>
          <w:rFonts w:ascii="Verdana" w:hAnsi="Verdana"/>
          <w:color w:val="003366"/>
          <w:sz w:val="24"/>
          <w:szCs w:val="24"/>
        </w:rPr>
        <w:t>Digital</w:t>
      </w:r>
      <w:r w:rsidR="001A2117">
        <w:rPr>
          <w:rStyle w:val="head1"/>
          <w:rFonts w:ascii="Verdana" w:hAnsi="Verdana"/>
          <w:color w:val="003366"/>
          <w:sz w:val="24"/>
          <w:szCs w:val="24"/>
        </w:rPr>
        <w:t>isation</w:t>
      </w:r>
      <w:r w:rsidR="00E53450" w:rsidRPr="009576BE">
        <w:rPr>
          <w:rStyle w:val="head1"/>
          <w:rFonts w:ascii="Verdana" w:hAnsi="Verdana"/>
          <w:color w:val="003366"/>
          <w:sz w:val="24"/>
          <w:szCs w:val="24"/>
        </w:rPr>
        <w:t xml:space="preserve"> and Payment</w:t>
      </w:r>
      <w:r w:rsidR="00C35728">
        <w:rPr>
          <w:rStyle w:val="head1"/>
          <w:rFonts w:ascii="Verdana" w:hAnsi="Verdana"/>
          <w:color w:val="003366"/>
          <w:sz w:val="24"/>
          <w:szCs w:val="24"/>
        </w:rPr>
        <w:t>s</w:t>
      </w:r>
      <w:r w:rsidR="00E53450">
        <w:rPr>
          <w:rStyle w:val="head1"/>
          <w:rFonts w:ascii="Verdana" w:hAnsi="Verdana"/>
          <w:color w:val="003366"/>
          <w:sz w:val="24"/>
          <w:szCs w:val="24"/>
        </w:rPr>
        <w:t xml:space="preserve"> </w:t>
      </w:r>
      <w:r w:rsidR="00131651" w:rsidRPr="004027D5">
        <w:rPr>
          <w:rStyle w:val="head1"/>
          <w:rFonts w:ascii="Verdana" w:hAnsi="Verdana"/>
          <w:color w:val="003366"/>
          <w:sz w:val="24"/>
          <w:szCs w:val="24"/>
        </w:rPr>
        <w:t xml:space="preserve">Policy </w:t>
      </w:r>
      <w:r w:rsidR="00243324">
        <w:rPr>
          <w:rStyle w:val="head1"/>
          <w:rFonts w:ascii="Verdana" w:hAnsi="Verdana"/>
          <w:color w:val="003366"/>
          <w:sz w:val="24"/>
          <w:szCs w:val="24"/>
        </w:rPr>
        <w:t>S</w:t>
      </w:r>
      <w:r w:rsidR="00131651" w:rsidRPr="004027D5">
        <w:rPr>
          <w:rStyle w:val="head1"/>
          <w:rFonts w:ascii="Verdana" w:hAnsi="Verdana"/>
          <w:color w:val="003366"/>
          <w:sz w:val="24"/>
          <w:szCs w:val="24"/>
        </w:rPr>
        <w:t>upport</w:t>
      </w:r>
    </w:p>
    <w:p w14:paraId="46307C3D" w14:textId="649D4624" w:rsidR="00BF1309" w:rsidRPr="00192F0B" w:rsidRDefault="00192F0B" w:rsidP="00691904">
      <w:pPr>
        <w:spacing w:after="120" w:line="276" w:lineRule="auto"/>
        <w:jc w:val="both"/>
        <w:rPr>
          <w:rFonts w:ascii="Verdana" w:hAnsi="Verdana"/>
          <w:sz w:val="20"/>
        </w:rPr>
      </w:pPr>
      <w:r w:rsidRPr="00C35728">
        <w:rPr>
          <w:rFonts w:ascii="Verdana" w:hAnsi="Verdana"/>
          <w:sz w:val="20"/>
        </w:rPr>
        <w:t>The E</w:t>
      </w:r>
      <w:r w:rsidR="00FE19D3">
        <w:rPr>
          <w:rFonts w:ascii="Verdana" w:hAnsi="Verdana"/>
          <w:sz w:val="20"/>
        </w:rPr>
        <w:t>uropean Association of Co</w:t>
      </w:r>
      <w:r w:rsidR="009F316C">
        <w:rPr>
          <w:rFonts w:ascii="Verdana" w:hAnsi="Verdana"/>
          <w:sz w:val="20"/>
        </w:rPr>
        <w:t>-</w:t>
      </w:r>
      <w:r w:rsidR="00FE19D3">
        <w:rPr>
          <w:rFonts w:ascii="Verdana" w:hAnsi="Verdana"/>
          <w:sz w:val="20"/>
        </w:rPr>
        <w:t>operative Banks</w:t>
      </w:r>
      <w:r w:rsidR="009F316C">
        <w:rPr>
          <w:rFonts w:ascii="Verdana" w:hAnsi="Verdana"/>
          <w:sz w:val="20"/>
        </w:rPr>
        <w:t xml:space="preserve"> (EACB)</w:t>
      </w:r>
      <w:r w:rsidR="0021324A" w:rsidRPr="00C35728">
        <w:rPr>
          <w:rFonts w:ascii="Verdana" w:hAnsi="Verdana"/>
          <w:sz w:val="20"/>
        </w:rPr>
        <w:t xml:space="preserve"> </w:t>
      </w:r>
      <w:r w:rsidRPr="00C35728">
        <w:rPr>
          <w:rFonts w:ascii="Verdana" w:hAnsi="Verdana"/>
          <w:sz w:val="20"/>
        </w:rPr>
        <w:t xml:space="preserve">is </w:t>
      </w:r>
      <w:r w:rsidR="00FE19D3">
        <w:rPr>
          <w:rFonts w:ascii="Verdana" w:hAnsi="Verdana"/>
          <w:sz w:val="20"/>
        </w:rPr>
        <w:t xml:space="preserve">looking to </w:t>
      </w:r>
      <w:r w:rsidRPr="00C35728">
        <w:rPr>
          <w:rFonts w:ascii="Verdana" w:hAnsi="Verdana"/>
          <w:sz w:val="20"/>
        </w:rPr>
        <w:t xml:space="preserve">recruit a full-time </w:t>
      </w:r>
      <w:r w:rsidR="00427486">
        <w:rPr>
          <w:rFonts w:ascii="Verdana" w:hAnsi="Verdana"/>
          <w:sz w:val="20"/>
        </w:rPr>
        <w:t>intern</w:t>
      </w:r>
      <w:r w:rsidRPr="00C35728">
        <w:rPr>
          <w:rFonts w:ascii="Verdana" w:hAnsi="Verdana"/>
          <w:sz w:val="20"/>
        </w:rPr>
        <w:t xml:space="preserve"> to support </w:t>
      </w:r>
      <w:r w:rsidR="00FF4B25">
        <w:rPr>
          <w:rFonts w:ascii="Verdana" w:hAnsi="Verdana"/>
          <w:sz w:val="20"/>
        </w:rPr>
        <w:t xml:space="preserve">its work on policy initiatives </w:t>
      </w:r>
      <w:proofErr w:type="gramStart"/>
      <w:r w:rsidR="00FF4B25">
        <w:rPr>
          <w:rFonts w:ascii="Verdana" w:hAnsi="Verdana"/>
          <w:sz w:val="20"/>
        </w:rPr>
        <w:t>in the area of</w:t>
      </w:r>
      <w:proofErr w:type="gramEnd"/>
      <w:r w:rsidR="00FF4B25">
        <w:rPr>
          <w:rFonts w:ascii="Verdana" w:hAnsi="Verdana"/>
          <w:sz w:val="20"/>
        </w:rPr>
        <w:t xml:space="preserve"> digitalisation and payments.</w:t>
      </w:r>
    </w:p>
    <w:p w14:paraId="29294BAC" w14:textId="242A96C3" w:rsidR="00147EBC" w:rsidRPr="009F316C" w:rsidRDefault="00AD65E1" w:rsidP="009F316C">
      <w:pPr>
        <w:pBdr>
          <w:bottom w:val="single" w:sz="4" w:space="1" w:color="auto"/>
        </w:pBdr>
        <w:spacing w:before="240" w:after="0"/>
        <w:rPr>
          <w:rFonts w:ascii="Times New Roman" w:hAnsi="Times New Roman"/>
          <w:color w:val="003366"/>
          <w:sz w:val="24"/>
          <w:szCs w:val="24"/>
        </w:rPr>
      </w:pPr>
      <w:r>
        <w:rPr>
          <w:rFonts w:ascii="Verdana" w:hAnsi="Verdana"/>
          <w:b/>
          <w:bCs/>
          <w:smallCaps/>
          <w:color w:val="003366"/>
        </w:rPr>
        <w:t>About EACB</w:t>
      </w:r>
    </w:p>
    <w:p w14:paraId="57961D02" w14:textId="3152F5D9" w:rsidR="009F316C" w:rsidRPr="004027D5" w:rsidRDefault="00147EBC" w:rsidP="00691904">
      <w:pPr>
        <w:spacing w:before="240" w:after="12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hyperlink r:id="rId8" w:history="1">
        <w:r w:rsidR="00D30C16" w:rsidRPr="00BF1309">
          <w:rPr>
            <w:rStyle w:val="Hyperlink"/>
            <w:rFonts w:ascii="Verdana" w:hAnsi="Verdana"/>
            <w:sz w:val="20"/>
          </w:rPr>
          <w:t>European Association of Co-operative Banks</w:t>
        </w:r>
      </w:hyperlink>
      <w:r w:rsidR="00D30C16" w:rsidRPr="004027D5">
        <w:rPr>
          <w:rFonts w:ascii="Verdana" w:hAnsi="Verdana"/>
          <w:sz w:val="20"/>
        </w:rPr>
        <w:t xml:space="preserve"> (EACB)</w:t>
      </w:r>
      <w:r>
        <w:rPr>
          <w:rFonts w:ascii="Verdana" w:hAnsi="Verdana"/>
          <w:sz w:val="20"/>
        </w:rPr>
        <w:t xml:space="preserve"> </w:t>
      </w:r>
      <w:r w:rsidR="00AA6A31" w:rsidRPr="004027D5">
        <w:rPr>
          <w:rFonts w:ascii="Verdana" w:hAnsi="Verdana"/>
          <w:sz w:val="20"/>
        </w:rPr>
        <w:t xml:space="preserve">is an international non-profit association based in Brussels. We represent, </w:t>
      </w:r>
      <w:proofErr w:type="gramStart"/>
      <w:r w:rsidR="00AA6A31" w:rsidRPr="004027D5">
        <w:rPr>
          <w:rFonts w:ascii="Verdana" w:hAnsi="Verdana"/>
          <w:sz w:val="20"/>
        </w:rPr>
        <w:t>promote</w:t>
      </w:r>
      <w:proofErr w:type="gramEnd"/>
      <w:r w:rsidR="00AA6A31" w:rsidRPr="004027D5">
        <w:rPr>
          <w:rFonts w:ascii="Verdana" w:hAnsi="Verdana"/>
          <w:sz w:val="20"/>
        </w:rPr>
        <w:t xml:space="preserve"> and defend the interests of co-operative banks in Europe with 27 members representing 2</w:t>
      </w:r>
      <w:r>
        <w:rPr>
          <w:rFonts w:ascii="Verdana" w:hAnsi="Verdana"/>
          <w:sz w:val="20"/>
        </w:rPr>
        <w:t>,</w:t>
      </w:r>
      <w:r w:rsidR="00AA6A31" w:rsidRPr="004027D5">
        <w:rPr>
          <w:rFonts w:ascii="Verdana" w:hAnsi="Verdana"/>
          <w:sz w:val="20"/>
        </w:rPr>
        <w:t>700 local banks. We are a leading professional lobbying association in the European banking industry.</w:t>
      </w:r>
    </w:p>
    <w:p w14:paraId="3E7B4B0D" w14:textId="6D85F160" w:rsidR="00D30C16" w:rsidRPr="004027D5" w:rsidRDefault="00D30C16" w:rsidP="009F316C">
      <w:pPr>
        <w:pBdr>
          <w:bottom w:val="single" w:sz="4" w:space="1" w:color="auto"/>
        </w:pBdr>
        <w:spacing w:before="240"/>
        <w:rPr>
          <w:rFonts w:ascii="Times New Roman" w:hAnsi="Times New Roman"/>
          <w:color w:val="003366"/>
          <w:sz w:val="24"/>
          <w:szCs w:val="24"/>
        </w:rPr>
      </w:pPr>
      <w:r w:rsidRPr="004027D5">
        <w:rPr>
          <w:rFonts w:ascii="Verdana" w:hAnsi="Verdana"/>
          <w:b/>
          <w:bCs/>
          <w:smallCaps/>
          <w:color w:val="003366"/>
        </w:rPr>
        <w:t>Job Description</w:t>
      </w:r>
    </w:p>
    <w:p w14:paraId="21E50D42" w14:textId="7C70A211" w:rsidR="00FF4B25" w:rsidRDefault="00135C22" w:rsidP="009F316C">
      <w:pPr>
        <w:spacing w:before="240" w:after="12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The </w:t>
      </w:r>
      <w:r w:rsidR="00427486">
        <w:rPr>
          <w:rFonts w:ascii="Verdana" w:hAnsi="Verdana"/>
          <w:sz w:val="20"/>
        </w:rPr>
        <w:t>intern</w:t>
      </w:r>
      <w:r w:rsidR="00FF4B25">
        <w:rPr>
          <w:rFonts w:ascii="Verdana" w:hAnsi="Verdana"/>
          <w:sz w:val="20"/>
        </w:rPr>
        <w:t xml:space="preserve"> </w:t>
      </w:r>
      <w:r w:rsidR="00FF4B25" w:rsidRPr="00C35728">
        <w:rPr>
          <w:rFonts w:ascii="Verdana" w:hAnsi="Verdana"/>
          <w:sz w:val="20"/>
        </w:rPr>
        <w:t xml:space="preserve">will </w:t>
      </w:r>
      <w:r w:rsidR="001A2117">
        <w:rPr>
          <w:rFonts w:ascii="Verdana" w:hAnsi="Verdana"/>
          <w:sz w:val="20"/>
        </w:rPr>
        <w:t xml:space="preserve">work in the department in EACB </w:t>
      </w:r>
      <w:r w:rsidR="00FF4B25" w:rsidRPr="00C35728">
        <w:rPr>
          <w:rFonts w:ascii="Verdana" w:hAnsi="Verdana"/>
          <w:sz w:val="20"/>
        </w:rPr>
        <w:t xml:space="preserve">that is responsible for the representation of the interests of Europe’s co-operative banks </w:t>
      </w:r>
      <w:proofErr w:type="gramStart"/>
      <w:r w:rsidR="00FF4B25">
        <w:rPr>
          <w:rFonts w:ascii="Verdana" w:hAnsi="Verdana"/>
          <w:sz w:val="20"/>
        </w:rPr>
        <w:t>in the area of</w:t>
      </w:r>
      <w:proofErr w:type="gramEnd"/>
      <w:r w:rsidR="00FF4B25">
        <w:rPr>
          <w:rFonts w:ascii="Verdana" w:hAnsi="Verdana"/>
          <w:sz w:val="20"/>
        </w:rPr>
        <w:t xml:space="preserve"> retail banking, payments, digitalisation and financial markets.</w:t>
      </w:r>
      <w:r>
        <w:rPr>
          <w:rFonts w:ascii="Verdana" w:hAnsi="Verdana"/>
          <w:sz w:val="20"/>
        </w:rPr>
        <w:t xml:space="preserve"> </w:t>
      </w:r>
      <w:r w:rsidR="003F30DE">
        <w:rPr>
          <w:rFonts w:ascii="Verdana" w:hAnsi="Verdana"/>
          <w:sz w:val="20"/>
        </w:rPr>
        <w:t>You</w:t>
      </w:r>
      <w:r>
        <w:rPr>
          <w:rFonts w:ascii="Verdana" w:hAnsi="Verdana"/>
          <w:sz w:val="20"/>
        </w:rPr>
        <w:t xml:space="preserve"> will</w:t>
      </w:r>
      <w:r w:rsidR="00BB7D00">
        <w:rPr>
          <w:rFonts w:ascii="Verdana" w:hAnsi="Verdana"/>
          <w:sz w:val="20"/>
        </w:rPr>
        <w:t xml:space="preserve"> be involved in </w:t>
      </w:r>
      <w:r w:rsidR="00FF36CF">
        <w:rPr>
          <w:rFonts w:ascii="Verdana" w:hAnsi="Verdana"/>
          <w:sz w:val="20"/>
        </w:rPr>
        <w:t>work done at the level of the EACB secretariat and with EACB members to contribute</w:t>
      </w:r>
      <w:r w:rsidR="00BB7D00">
        <w:rPr>
          <w:rFonts w:ascii="Verdana" w:hAnsi="Verdana"/>
          <w:sz w:val="20"/>
        </w:rPr>
        <w:t xml:space="preserve"> to Europe’s policy debates on topics such as</w:t>
      </w:r>
      <w:r w:rsidR="001A2117">
        <w:rPr>
          <w:rFonts w:ascii="Verdana" w:hAnsi="Verdana"/>
          <w:sz w:val="20"/>
        </w:rPr>
        <w:t xml:space="preserve"> electronic identity, open finance, </w:t>
      </w:r>
      <w:r w:rsidR="009F316C">
        <w:rPr>
          <w:rFonts w:ascii="Verdana" w:hAnsi="Verdana"/>
          <w:sz w:val="20"/>
        </w:rPr>
        <w:t>F</w:t>
      </w:r>
      <w:r w:rsidR="003262A5">
        <w:rPr>
          <w:rFonts w:ascii="Verdana" w:hAnsi="Verdana"/>
          <w:sz w:val="20"/>
        </w:rPr>
        <w:t>in</w:t>
      </w:r>
      <w:r w:rsidR="009F316C">
        <w:rPr>
          <w:rFonts w:ascii="Verdana" w:hAnsi="Verdana"/>
          <w:sz w:val="20"/>
        </w:rPr>
        <w:t>T</w:t>
      </w:r>
      <w:r w:rsidR="003262A5">
        <w:rPr>
          <w:rFonts w:ascii="Verdana" w:hAnsi="Verdana"/>
          <w:sz w:val="20"/>
        </w:rPr>
        <w:t xml:space="preserve">ech, </w:t>
      </w:r>
      <w:proofErr w:type="spellStart"/>
      <w:r w:rsidR="009F316C">
        <w:rPr>
          <w:rFonts w:ascii="Verdana" w:hAnsi="Verdana"/>
          <w:sz w:val="20"/>
        </w:rPr>
        <w:t>B</w:t>
      </w:r>
      <w:r w:rsidR="003262A5">
        <w:rPr>
          <w:rFonts w:ascii="Verdana" w:hAnsi="Verdana"/>
          <w:sz w:val="20"/>
        </w:rPr>
        <w:t>ig</w:t>
      </w:r>
      <w:r w:rsidR="009F316C">
        <w:rPr>
          <w:rFonts w:ascii="Verdana" w:hAnsi="Verdana"/>
          <w:sz w:val="20"/>
        </w:rPr>
        <w:t>T</w:t>
      </w:r>
      <w:r w:rsidR="003262A5">
        <w:rPr>
          <w:rFonts w:ascii="Verdana" w:hAnsi="Verdana"/>
          <w:sz w:val="20"/>
        </w:rPr>
        <w:t>ech</w:t>
      </w:r>
      <w:proofErr w:type="spellEnd"/>
      <w:r w:rsidR="003262A5">
        <w:rPr>
          <w:rFonts w:ascii="Verdana" w:hAnsi="Verdana"/>
          <w:sz w:val="20"/>
        </w:rPr>
        <w:t xml:space="preserve">, </w:t>
      </w:r>
      <w:r w:rsidR="001A2117">
        <w:rPr>
          <w:rFonts w:ascii="Verdana" w:hAnsi="Verdana"/>
          <w:sz w:val="20"/>
        </w:rPr>
        <w:t>data, CBDCs.</w:t>
      </w:r>
    </w:p>
    <w:p w14:paraId="493A5870" w14:textId="6CE6D654" w:rsidR="007C2986" w:rsidRDefault="007C2986" w:rsidP="00147EBC">
      <w:pPr>
        <w:spacing w:line="276" w:lineRule="auto"/>
        <w:jc w:val="both"/>
        <w:rPr>
          <w:rFonts w:ascii="Verdana" w:hAnsi="Verdana"/>
          <w:sz w:val="20"/>
        </w:rPr>
      </w:pPr>
      <w:r w:rsidRPr="007C2986">
        <w:rPr>
          <w:rFonts w:ascii="Verdana" w:hAnsi="Verdana"/>
          <w:sz w:val="20"/>
        </w:rPr>
        <w:t xml:space="preserve">You will join a dynamic team and will get hands-on training by </w:t>
      </w:r>
      <w:r w:rsidR="00135C22">
        <w:rPr>
          <w:rFonts w:ascii="Verdana" w:hAnsi="Verdana"/>
          <w:sz w:val="20"/>
        </w:rPr>
        <w:t>colleagues</w:t>
      </w:r>
      <w:r w:rsidRPr="007C2986">
        <w:rPr>
          <w:rFonts w:ascii="Verdana" w:hAnsi="Verdana"/>
          <w:sz w:val="20"/>
        </w:rPr>
        <w:t xml:space="preserve">. Your work will be supervised by </w:t>
      </w:r>
      <w:r w:rsidRPr="00202D0E">
        <w:rPr>
          <w:rFonts w:ascii="Verdana" w:hAnsi="Verdana"/>
          <w:sz w:val="20"/>
        </w:rPr>
        <w:t>Senior Policy Officers</w:t>
      </w:r>
      <w:r w:rsidRPr="007C2986">
        <w:rPr>
          <w:rFonts w:ascii="Verdana" w:hAnsi="Verdana"/>
          <w:sz w:val="20"/>
        </w:rPr>
        <w:t>.</w:t>
      </w:r>
    </w:p>
    <w:p w14:paraId="2B7FCE84" w14:textId="00F8034C" w:rsidR="007C2986" w:rsidRPr="007C2986" w:rsidRDefault="00147EBC" w:rsidP="00147EBC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 y</w:t>
      </w:r>
      <w:r w:rsidR="007C2986">
        <w:rPr>
          <w:rFonts w:ascii="Verdana" w:hAnsi="Verdana"/>
          <w:sz w:val="20"/>
        </w:rPr>
        <w:t xml:space="preserve">our day-to-day responsibility </w:t>
      </w:r>
      <w:r>
        <w:rPr>
          <w:rFonts w:ascii="Verdana" w:hAnsi="Verdana"/>
          <w:sz w:val="20"/>
        </w:rPr>
        <w:t xml:space="preserve">you </w:t>
      </w:r>
      <w:r w:rsidR="007C2986">
        <w:rPr>
          <w:rFonts w:ascii="Verdana" w:hAnsi="Verdana"/>
          <w:sz w:val="20"/>
        </w:rPr>
        <w:t>will:</w:t>
      </w:r>
    </w:p>
    <w:p w14:paraId="2D483F4F" w14:textId="6375A604" w:rsidR="00653BFE" w:rsidRPr="004027D5" w:rsidRDefault="00653BFE" w:rsidP="00147EBC">
      <w:pPr>
        <w:pStyle w:val="ListParagraph"/>
        <w:numPr>
          <w:ilvl w:val="0"/>
          <w:numId w:val="14"/>
        </w:numPr>
        <w:spacing w:after="120" w:line="276" w:lineRule="auto"/>
        <w:rPr>
          <w:rFonts w:ascii="Verdana" w:hAnsi="Verdana"/>
          <w:noProof w:val="0"/>
          <w:sz w:val="20"/>
        </w:rPr>
      </w:pPr>
      <w:r w:rsidRPr="004027D5">
        <w:rPr>
          <w:rFonts w:ascii="Verdana" w:hAnsi="Verdana"/>
          <w:noProof w:val="0"/>
          <w:sz w:val="20"/>
        </w:rPr>
        <w:t>Support the policy team across different policy groups (digitisation, payments, consumers and financial markets</w:t>
      </w:r>
      <w:proofErr w:type="gramStart"/>
      <w:r w:rsidRPr="004027D5">
        <w:rPr>
          <w:rFonts w:ascii="Verdana" w:hAnsi="Verdana"/>
          <w:noProof w:val="0"/>
          <w:sz w:val="20"/>
        </w:rPr>
        <w:t>)</w:t>
      </w:r>
      <w:r w:rsidR="00C35728">
        <w:rPr>
          <w:rFonts w:ascii="Verdana" w:hAnsi="Verdana"/>
          <w:noProof w:val="0"/>
          <w:sz w:val="20"/>
        </w:rPr>
        <w:t>;</w:t>
      </w:r>
      <w:proofErr w:type="gramEnd"/>
    </w:p>
    <w:p w14:paraId="013B297C" w14:textId="404CAE9E" w:rsidR="008F3F3D" w:rsidRPr="004027D5" w:rsidRDefault="008F3F3D" w:rsidP="00147EBC">
      <w:pPr>
        <w:pStyle w:val="ListParagraph"/>
        <w:numPr>
          <w:ilvl w:val="0"/>
          <w:numId w:val="14"/>
        </w:numPr>
        <w:spacing w:after="120" w:line="276" w:lineRule="auto"/>
        <w:rPr>
          <w:rFonts w:ascii="Verdana" w:hAnsi="Verdana"/>
          <w:noProof w:val="0"/>
          <w:sz w:val="20"/>
        </w:rPr>
      </w:pPr>
      <w:r w:rsidRPr="004027D5">
        <w:rPr>
          <w:rFonts w:ascii="Verdana" w:hAnsi="Verdana"/>
          <w:noProof w:val="0"/>
          <w:sz w:val="20"/>
        </w:rPr>
        <w:t xml:space="preserve">Monitor EU policy </w:t>
      </w:r>
      <w:proofErr w:type="gramStart"/>
      <w:r w:rsidRPr="004027D5">
        <w:rPr>
          <w:rFonts w:ascii="Verdana" w:hAnsi="Verdana"/>
          <w:noProof w:val="0"/>
          <w:sz w:val="20"/>
        </w:rPr>
        <w:t>developments</w:t>
      </w:r>
      <w:r w:rsidR="00C35728">
        <w:rPr>
          <w:rFonts w:ascii="Verdana" w:hAnsi="Verdana"/>
          <w:noProof w:val="0"/>
          <w:sz w:val="20"/>
        </w:rPr>
        <w:t>;</w:t>
      </w:r>
      <w:proofErr w:type="gramEnd"/>
    </w:p>
    <w:p w14:paraId="668C0B58" w14:textId="4E771A2D" w:rsidR="008F3F3D" w:rsidRPr="004027D5" w:rsidRDefault="008F3F3D" w:rsidP="00147EBC">
      <w:pPr>
        <w:pStyle w:val="ListParagraph"/>
        <w:numPr>
          <w:ilvl w:val="0"/>
          <w:numId w:val="14"/>
        </w:numPr>
        <w:spacing w:after="120" w:line="276" w:lineRule="auto"/>
        <w:rPr>
          <w:rFonts w:ascii="Verdana" w:hAnsi="Verdana"/>
          <w:noProof w:val="0"/>
          <w:sz w:val="20"/>
        </w:rPr>
      </w:pPr>
      <w:r w:rsidRPr="004027D5">
        <w:rPr>
          <w:rFonts w:ascii="Verdana" w:hAnsi="Verdana"/>
          <w:noProof w:val="0"/>
          <w:sz w:val="20"/>
        </w:rPr>
        <w:t xml:space="preserve">Conducting desk research on various </w:t>
      </w:r>
      <w:proofErr w:type="gramStart"/>
      <w:r w:rsidRPr="004027D5">
        <w:rPr>
          <w:rFonts w:ascii="Verdana" w:hAnsi="Verdana"/>
          <w:noProof w:val="0"/>
          <w:sz w:val="20"/>
        </w:rPr>
        <w:t>topics</w:t>
      </w:r>
      <w:r w:rsidR="00C35728">
        <w:rPr>
          <w:rFonts w:ascii="Verdana" w:hAnsi="Verdana"/>
          <w:noProof w:val="0"/>
          <w:sz w:val="20"/>
        </w:rPr>
        <w:t>;</w:t>
      </w:r>
      <w:proofErr w:type="gramEnd"/>
    </w:p>
    <w:p w14:paraId="7E73B4F8" w14:textId="4A29DD17" w:rsidR="00653BFE" w:rsidRPr="004027D5" w:rsidRDefault="00653BFE" w:rsidP="00147EBC">
      <w:pPr>
        <w:pStyle w:val="ListParagraph"/>
        <w:numPr>
          <w:ilvl w:val="0"/>
          <w:numId w:val="14"/>
        </w:numPr>
        <w:spacing w:after="120" w:line="276" w:lineRule="auto"/>
        <w:rPr>
          <w:rFonts w:ascii="Verdana" w:hAnsi="Verdana"/>
          <w:noProof w:val="0"/>
          <w:sz w:val="20"/>
        </w:rPr>
      </w:pPr>
      <w:r w:rsidRPr="004027D5">
        <w:rPr>
          <w:rFonts w:ascii="Verdana" w:hAnsi="Verdana"/>
          <w:noProof w:val="0"/>
          <w:sz w:val="20"/>
        </w:rPr>
        <w:t xml:space="preserve">Support the organisation </w:t>
      </w:r>
      <w:r w:rsidR="00147EBC">
        <w:rPr>
          <w:rFonts w:ascii="Verdana" w:hAnsi="Verdana"/>
          <w:noProof w:val="0"/>
          <w:sz w:val="20"/>
        </w:rPr>
        <w:t xml:space="preserve">of </w:t>
      </w:r>
      <w:r w:rsidRPr="004027D5">
        <w:rPr>
          <w:rFonts w:ascii="Verdana" w:hAnsi="Verdana"/>
          <w:noProof w:val="0"/>
          <w:sz w:val="20"/>
        </w:rPr>
        <w:t>meetings</w:t>
      </w:r>
      <w:r w:rsidR="008F3F3D" w:rsidRPr="004027D5">
        <w:rPr>
          <w:rFonts w:ascii="Verdana" w:hAnsi="Verdana"/>
          <w:noProof w:val="0"/>
          <w:sz w:val="20"/>
        </w:rPr>
        <w:t>/calls</w:t>
      </w:r>
      <w:r w:rsidRPr="004027D5">
        <w:rPr>
          <w:rFonts w:ascii="Verdana" w:hAnsi="Verdana"/>
          <w:noProof w:val="0"/>
          <w:sz w:val="20"/>
        </w:rPr>
        <w:t>,</w:t>
      </w:r>
      <w:r w:rsidR="009239CD" w:rsidRPr="004027D5">
        <w:rPr>
          <w:rFonts w:ascii="Verdana" w:hAnsi="Verdana"/>
          <w:noProof w:val="0"/>
          <w:sz w:val="20"/>
        </w:rPr>
        <w:t xml:space="preserve"> events, </w:t>
      </w:r>
      <w:r w:rsidRPr="004027D5">
        <w:rPr>
          <w:rFonts w:ascii="Verdana" w:hAnsi="Verdana"/>
          <w:noProof w:val="0"/>
          <w:sz w:val="20"/>
        </w:rPr>
        <w:t xml:space="preserve">agendas and </w:t>
      </w:r>
      <w:proofErr w:type="gramStart"/>
      <w:r w:rsidRPr="004027D5">
        <w:rPr>
          <w:rFonts w:ascii="Verdana" w:hAnsi="Verdana"/>
          <w:noProof w:val="0"/>
          <w:sz w:val="20"/>
        </w:rPr>
        <w:t>presentations</w:t>
      </w:r>
      <w:r w:rsidR="00C35728">
        <w:rPr>
          <w:rFonts w:ascii="Verdana" w:hAnsi="Verdana"/>
          <w:noProof w:val="0"/>
          <w:sz w:val="20"/>
        </w:rPr>
        <w:t>;</w:t>
      </w:r>
      <w:proofErr w:type="gramEnd"/>
    </w:p>
    <w:p w14:paraId="37F29B42" w14:textId="7525B4A6" w:rsidR="00653BFE" w:rsidRPr="004027D5" w:rsidRDefault="00653BFE" w:rsidP="00147EBC">
      <w:pPr>
        <w:pStyle w:val="ListParagraph"/>
        <w:numPr>
          <w:ilvl w:val="0"/>
          <w:numId w:val="14"/>
        </w:numPr>
        <w:spacing w:after="120" w:line="276" w:lineRule="auto"/>
        <w:rPr>
          <w:rFonts w:ascii="Verdana" w:hAnsi="Verdana"/>
          <w:noProof w:val="0"/>
          <w:sz w:val="20"/>
        </w:rPr>
      </w:pPr>
      <w:r w:rsidRPr="004027D5">
        <w:rPr>
          <w:rFonts w:ascii="Verdana" w:hAnsi="Verdana"/>
          <w:noProof w:val="0"/>
          <w:sz w:val="20"/>
        </w:rPr>
        <w:t xml:space="preserve">Draft reports and </w:t>
      </w:r>
      <w:proofErr w:type="gramStart"/>
      <w:r w:rsidRPr="004027D5">
        <w:rPr>
          <w:rFonts w:ascii="Verdana" w:hAnsi="Verdana"/>
          <w:noProof w:val="0"/>
          <w:sz w:val="20"/>
        </w:rPr>
        <w:t>summaries</w:t>
      </w:r>
      <w:r w:rsidR="00C35728">
        <w:rPr>
          <w:rFonts w:ascii="Verdana" w:hAnsi="Verdana"/>
          <w:noProof w:val="0"/>
          <w:sz w:val="20"/>
        </w:rPr>
        <w:t>;</w:t>
      </w:r>
      <w:proofErr w:type="gramEnd"/>
    </w:p>
    <w:p w14:paraId="16B9A2F6" w14:textId="0E90C5C6" w:rsidR="00653BFE" w:rsidRPr="004027D5" w:rsidRDefault="00653BFE" w:rsidP="00147EBC">
      <w:pPr>
        <w:pStyle w:val="ListParagraph"/>
        <w:numPr>
          <w:ilvl w:val="0"/>
          <w:numId w:val="14"/>
        </w:numPr>
        <w:spacing w:after="120" w:line="276" w:lineRule="auto"/>
        <w:rPr>
          <w:rFonts w:ascii="Verdana" w:hAnsi="Verdana"/>
          <w:noProof w:val="0"/>
          <w:sz w:val="20"/>
        </w:rPr>
      </w:pPr>
      <w:r w:rsidRPr="004027D5">
        <w:rPr>
          <w:rFonts w:ascii="Verdana" w:hAnsi="Verdana"/>
          <w:noProof w:val="0"/>
          <w:sz w:val="20"/>
        </w:rPr>
        <w:t>Attend internal meetings</w:t>
      </w:r>
      <w:r w:rsidR="008F3F3D" w:rsidRPr="004027D5">
        <w:rPr>
          <w:rFonts w:ascii="Verdana" w:hAnsi="Verdana"/>
          <w:noProof w:val="0"/>
          <w:sz w:val="20"/>
        </w:rPr>
        <w:t>/calls and</w:t>
      </w:r>
      <w:r w:rsidRPr="004027D5">
        <w:rPr>
          <w:rFonts w:ascii="Verdana" w:hAnsi="Verdana"/>
          <w:noProof w:val="0"/>
          <w:sz w:val="20"/>
        </w:rPr>
        <w:t xml:space="preserve"> draft</w:t>
      </w:r>
      <w:r w:rsidR="008F3F3D" w:rsidRPr="004027D5">
        <w:rPr>
          <w:rFonts w:ascii="Verdana" w:hAnsi="Verdana"/>
          <w:noProof w:val="0"/>
          <w:sz w:val="20"/>
        </w:rPr>
        <w:t xml:space="preserve"> </w:t>
      </w:r>
      <w:r w:rsidRPr="004027D5">
        <w:rPr>
          <w:rFonts w:ascii="Verdana" w:hAnsi="Verdana"/>
          <w:noProof w:val="0"/>
          <w:sz w:val="20"/>
        </w:rPr>
        <w:t>minutes</w:t>
      </w:r>
      <w:r w:rsidR="008F3F3D" w:rsidRPr="004027D5">
        <w:rPr>
          <w:rFonts w:ascii="Verdana" w:hAnsi="Verdana"/>
          <w:noProof w:val="0"/>
          <w:sz w:val="20"/>
        </w:rPr>
        <w:t xml:space="preserve"> when necessary</w:t>
      </w:r>
      <w:r w:rsidR="00C35728">
        <w:rPr>
          <w:rFonts w:ascii="Verdana" w:hAnsi="Verdana"/>
          <w:noProof w:val="0"/>
          <w:sz w:val="20"/>
        </w:rPr>
        <w:t>; and</w:t>
      </w:r>
    </w:p>
    <w:p w14:paraId="627AC05B" w14:textId="27212FC9" w:rsidR="00DD7B7A" w:rsidRDefault="008F3F3D" w:rsidP="00147EBC">
      <w:pPr>
        <w:pStyle w:val="ListParagraph"/>
        <w:numPr>
          <w:ilvl w:val="0"/>
          <w:numId w:val="14"/>
        </w:numPr>
        <w:spacing w:after="120" w:line="276" w:lineRule="auto"/>
        <w:rPr>
          <w:rFonts w:ascii="Verdana" w:hAnsi="Verdana"/>
          <w:noProof w:val="0"/>
          <w:sz w:val="20"/>
        </w:rPr>
      </w:pPr>
      <w:r w:rsidRPr="004027D5">
        <w:rPr>
          <w:rFonts w:ascii="Verdana" w:hAnsi="Verdana"/>
          <w:noProof w:val="0"/>
          <w:sz w:val="20"/>
        </w:rPr>
        <w:t>Support in the development of policy papers.</w:t>
      </w:r>
    </w:p>
    <w:p w14:paraId="4E2D3EF6" w14:textId="0CFF4C0B" w:rsidR="00E45F21" w:rsidRPr="00691904" w:rsidRDefault="001A2117" w:rsidP="00691904">
      <w:pPr>
        <w:spacing w:after="120" w:line="276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Depending on the workload, you may also be asked to provide </w:t>
      </w:r>
      <w:r w:rsidR="008141DE">
        <w:rPr>
          <w:rFonts w:ascii="Verdana" w:hAnsi="Verdana"/>
          <w:sz w:val="20"/>
        </w:rPr>
        <w:t xml:space="preserve">more general </w:t>
      </w:r>
      <w:r>
        <w:rPr>
          <w:rFonts w:ascii="Verdana" w:hAnsi="Verdana"/>
          <w:sz w:val="20"/>
        </w:rPr>
        <w:t xml:space="preserve">support to </w:t>
      </w:r>
      <w:r w:rsidR="008141DE">
        <w:rPr>
          <w:rFonts w:ascii="Verdana" w:hAnsi="Verdana"/>
          <w:sz w:val="20"/>
        </w:rPr>
        <w:t xml:space="preserve">the EACBs advocacy work and to the communication activities around it. </w:t>
      </w:r>
    </w:p>
    <w:p w14:paraId="3953EEF5" w14:textId="77196162" w:rsidR="00147EBC" w:rsidRPr="009F316C" w:rsidRDefault="00E45F21" w:rsidP="009F316C">
      <w:pPr>
        <w:pBdr>
          <w:bottom w:val="single" w:sz="4" w:space="1" w:color="auto"/>
        </w:pBdr>
        <w:spacing w:before="240" w:after="0"/>
        <w:rPr>
          <w:rFonts w:ascii="Verdana" w:hAnsi="Verdana"/>
          <w:b/>
          <w:bCs/>
          <w:smallCaps/>
          <w:color w:val="003366"/>
          <w:sz w:val="24"/>
          <w:szCs w:val="24"/>
        </w:rPr>
      </w:pPr>
      <w:r w:rsidRPr="004027D5">
        <w:rPr>
          <w:rFonts w:ascii="Verdana" w:hAnsi="Verdana"/>
          <w:b/>
          <w:bCs/>
          <w:smallCaps/>
          <w:color w:val="003366"/>
        </w:rPr>
        <w:t>Placement Date and Duration</w:t>
      </w:r>
    </w:p>
    <w:p w14:paraId="6F8D8B6C" w14:textId="162EE726" w:rsidR="009F316C" w:rsidRPr="00691904" w:rsidRDefault="005E699B" w:rsidP="00691904">
      <w:pPr>
        <w:spacing w:before="24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As soon as possible and </w:t>
      </w:r>
      <w:r w:rsidR="00E45F21" w:rsidRPr="004027D5">
        <w:rPr>
          <w:rFonts w:ascii="Verdana" w:hAnsi="Verdana"/>
          <w:sz w:val="20"/>
        </w:rPr>
        <w:t>for 6 months</w:t>
      </w:r>
      <w:r w:rsidR="0073241B" w:rsidRPr="004027D5">
        <w:rPr>
          <w:rFonts w:ascii="Verdana" w:hAnsi="Verdana"/>
          <w:sz w:val="20"/>
        </w:rPr>
        <w:t>.</w:t>
      </w:r>
    </w:p>
    <w:p w14:paraId="225CA5FA" w14:textId="7A10BF73" w:rsidR="009D22F8" w:rsidRPr="009F316C" w:rsidRDefault="009D22F8" w:rsidP="009F316C">
      <w:pPr>
        <w:pBdr>
          <w:bottom w:val="single" w:sz="4" w:space="1" w:color="auto"/>
        </w:pBdr>
        <w:spacing w:before="240" w:after="0"/>
        <w:rPr>
          <w:rFonts w:ascii="Verdana" w:hAnsi="Verdana"/>
          <w:b/>
          <w:bCs/>
          <w:smallCaps/>
          <w:color w:val="003366"/>
          <w:sz w:val="24"/>
          <w:szCs w:val="24"/>
        </w:rPr>
      </w:pPr>
      <w:r w:rsidRPr="004027D5">
        <w:rPr>
          <w:rFonts w:ascii="Verdana" w:hAnsi="Verdana"/>
          <w:b/>
          <w:bCs/>
          <w:smallCaps/>
          <w:color w:val="003366"/>
        </w:rPr>
        <w:t>Remuneration</w:t>
      </w:r>
      <w:r w:rsidR="00FF4B25">
        <w:rPr>
          <w:rFonts w:ascii="Verdana" w:hAnsi="Verdana"/>
          <w:b/>
          <w:bCs/>
          <w:smallCaps/>
          <w:color w:val="003366"/>
        </w:rPr>
        <w:t xml:space="preserve"> and Benefits</w:t>
      </w:r>
    </w:p>
    <w:p w14:paraId="5271DC35" w14:textId="75CC7464" w:rsidR="0021324A" w:rsidRDefault="007C2986" w:rsidP="009F316C">
      <w:pPr>
        <w:spacing w:before="240"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This </w:t>
      </w:r>
      <w:r w:rsidR="00427486">
        <w:rPr>
          <w:rFonts w:ascii="Verdana" w:hAnsi="Verdana"/>
          <w:sz w:val="20"/>
        </w:rPr>
        <w:t>intern</w:t>
      </w:r>
      <w:r w:rsidR="003262A5">
        <w:rPr>
          <w:rFonts w:ascii="Verdana" w:hAnsi="Verdana"/>
          <w:sz w:val="20"/>
        </w:rPr>
        <w:t xml:space="preserve">ship </w:t>
      </w:r>
      <w:r>
        <w:rPr>
          <w:rFonts w:ascii="Verdana" w:hAnsi="Verdana"/>
          <w:sz w:val="20"/>
        </w:rPr>
        <w:t xml:space="preserve">is organised under the </w:t>
      </w:r>
      <w:r w:rsidR="009576BE">
        <w:rPr>
          <w:rFonts w:ascii="Verdana" w:hAnsi="Verdana"/>
          <w:sz w:val="20"/>
        </w:rPr>
        <w:t xml:space="preserve">Belgian </w:t>
      </w:r>
      <w:hyperlink r:id="rId9" w:history="1">
        <w:r w:rsidR="0021324A" w:rsidRPr="0021324A">
          <w:rPr>
            <w:rStyle w:val="Hyperlink"/>
            <w:rFonts w:ascii="Verdana" w:hAnsi="Verdana"/>
            <w:sz w:val="20"/>
          </w:rPr>
          <w:t>convention of professional immersion</w:t>
        </w:r>
      </w:hyperlink>
      <w:r w:rsidR="00FF4B25">
        <w:rPr>
          <w:rStyle w:val="Hyperlink"/>
          <w:rFonts w:ascii="Verdana" w:hAnsi="Verdana"/>
          <w:sz w:val="20"/>
        </w:rPr>
        <w:t xml:space="preserve"> </w:t>
      </w:r>
      <w:r w:rsidR="00FF4B25" w:rsidRPr="009F316C">
        <w:rPr>
          <w:rFonts w:ascii="Verdana" w:hAnsi="Verdana"/>
          <w:sz w:val="20"/>
        </w:rPr>
        <w:t>and will be remunerated under the conditions of this convention</w:t>
      </w:r>
      <w:r w:rsidR="00074746">
        <w:rPr>
          <w:rFonts w:ascii="Verdana" w:hAnsi="Verdana"/>
          <w:sz w:val="20"/>
        </w:rPr>
        <w:t>.</w:t>
      </w:r>
    </w:p>
    <w:p w14:paraId="5E25A4B6" w14:textId="77777777" w:rsidR="001A2117" w:rsidRDefault="001A2117" w:rsidP="00FF4B25">
      <w:pPr>
        <w:spacing w:after="0" w:line="276" w:lineRule="auto"/>
        <w:jc w:val="both"/>
        <w:rPr>
          <w:rFonts w:ascii="Verdana" w:hAnsi="Verdana"/>
          <w:sz w:val="20"/>
        </w:rPr>
      </w:pPr>
    </w:p>
    <w:p w14:paraId="7B62CC7D" w14:textId="13F65494" w:rsidR="009F316C" w:rsidRPr="009F316C" w:rsidRDefault="00FF4B25" w:rsidP="009F316C">
      <w:pPr>
        <w:spacing w:after="0"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Content wise, this </w:t>
      </w:r>
      <w:r w:rsidR="00427486">
        <w:rPr>
          <w:rFonts w:ascii="Verdana" w:hAnsi="Verdana"/>
          <w:sz w:val="20"/>
        </w:rPr>
        <w:t>intern</w:t>
      </w:r>
      <w:r>
        <w:rPr>
          <w:rFonts w:ascii="Verdana" w:hAnsi="Verdana"/>
          <w:sz w:val="20"/>
        </w:rPr>
        <w:t xml:space="preserve">ship </w:t>
      </w:r>
      <w:r w:rsidR="00D365CF">
        <w:rPr>
          <w:rFonts w:ascii="Verdana" w:hAnsi="Verdana"/>
          <w:sz w:val="20"/>
        </w:rPr>
        <w:t>provides</w:t>
      </w:r>
      <w:r w:rsidRPr="00C35728">
        <w:rPr>
          <w:rFonts w:ascii="Verdana" w:hAnsi="Verdana"/>
          <w:sz w:val="20"/>
        </w:rPr>
        <w:t xml:space="preserve"> </w:t>
      </w:r>
      <w:r w:rsidR="00D365CF">
        <w:rPr>
          <w:rFonts w:ascii="Verdana" w:hAnsi="Verdana"/>
          <w:sz w:val="20"/>
        </w:rPr>
        <w:t xml:space="preserve">a unique opportunity to observe and participate in the processes that determine Europe’s policies </w:t>
      </w:r>
      <w:proofErr w:type="gramStart"/>
      <w:r w:rsidR="00D365CF">
        <w:rPr>
          <w:rFonts w:ascii="Verdana" w:hAnsi="Verdana"/>
          <w:sz w:val="20"/>
        </w:rPr>
        <w:t>in the area of</w:t>
      </w:r>
      <w:proofErr w:type="gramEnd"/>
      <w:r w:rsidR="00D365CF">
        <w:rPr>
          <w:rFonts w:ascii="Verdana" w:hAnsi="Verdana"/>
          <w:sz w:val="20"/>
        </w:rPr>
        <w:t xml:space="preserve"> digitalisation in banking. The work environment being international, you will be able to acquire experience working with different nationalities.</w:t>
      </w:r>
    </w:p>
    <w:p w14:paraId="3F13E2B3" w14:textId="35BFF067" w:rsidR="0073241B" w:rsidRPr="004027D5" w:rsidRDefault="009C68AD" w:rsidP="009F316C">
      <w:pPr>
        <w:pBdr>
          <w:bottom w:val="single" w:sz="4" w:space="1" w:color="auto"/>
        </w:pBdr>
        <w:spacing w:before="240" w:after="0"/>
        <w:rPr>
          <w:rFonts w:ascii="Verdana" w:hAnsi="Verdana"/>
          <w:b/>
          <w:bCs/>
          <w:smallCaps/>
          <w:color w:val="003366"/>
          <w:sz w:val="24"/>
          <w:szCs w:val="24"/>
        </w:rPr>
      </w:pPr>
      <w:r w:rsidRPr="004027D5">
        <w:rPr>
          <w:rFonts w:ascii="Verdana" w:hAnsi="Verdana"/>
          <w:b/>
          <w:bCs/>
          <w:smallCaps/>
          <w:color w:val="003366"/>
        </w:rPr>
        <w:t>R</w:t>
      </w:r>
      <w:r w:rsidR="00FF4324" w:rsidRPr="004027D5">
        <w:rPr>
          <w:rFonts w:ascii="Verdana" w:hAnsi="Verdana"/>
          <w:b/>
          <w:bCs/>
          <w:smallCaps/>
          <w:color w:val="003366"/>
        </w:rPr>
        <w:t>estrictions</w:t>
      </w:r>
    </w:p>
    <w:p w14:paraId="0490EDBB" w14:textId="3A46DC65" w:rsidR="00074746" w:rsidRPr="00691904" w:rsidRDefault="0073241B" w:rsidP="00691904">
      <w:pPr>
        <w:spacing w:before="240" w:after="0"/>
        <w:rPr>
          <w:rFonts w:ascii="Verdana" w:hAnsi="Verdana"/>
          <w:sz w:val="20"/>
        </w:rPr>
      </w:pPr>
      <w:r w:rsidRPr="004027D5">
        <w:rPr>
          <w:rFonts w:ascii="Verdana" w:hAnsi="Verdana"/>
          <w:sz w:val="20"/>
        </w:rPr>
        <w:t>You should have the necessary paperwork in place to legally take a placement in Belgium.</w:t>
      </w:r>
    </w:p>
    <w:p w14:paraId="54E32D76" w14:textId="1F4A6853" w:rsidR="00185CD1" w:rsidRPr="004027D5" w:rsidRDefault="00185CD1" w:rsidP="009F316C">
      <w:pPr>
        <w:pBdr>
          <w:bottom w:val="single" w:sz="4" w:space="1" w:color="auto"/>
        </w:pBdr>
        <w:spacing w:before="240"/>
        <w:rPr>
          <w:rFonts w:ascii="Verdana" w:hAnsi="Verdana"/>
          <w:b/>
          <w:bCs/>
          <w:smallCaps/>
          <w:color w:val="003366"/>
          <w:sz w:val="24"/>
          <w:szCs w:val="24"/>
        </w:rPr>
      </w:pPr>
      <w:r w:rsidRPr="004027D5">
        <w:rPr>
          <w:rFonts w:ascii="Verdana" w:hAnsi="Verdana"/>
          <w:b/>
          <w:bCs/>
          <w:smallCaps/>
          <w:color w:val="003366"/>
        </w:rPr>
        <w:t>Profile</w:t>
      </w:r>
    </w:p>
    <w:p w14:paraId="63B74B58" w14:textId="6C275FAE" w:rsidR="00074746" w:rsidRPr="008141DE" w:rsidRDefault="00185CD1" w:rsidP="008141DE">
      <w:pPr>
        <w:pStyle w:val="ListParagraph"/>
        <w:numPr>
          <w:ilvl w:val="0"/>
          <w:numId w:val="15"/>
        </w:numPr>
        <w:spacing w:before="240"/>
        <w:rPr>
          <w:rFonts w:ascii="Verdana" w:hAnsi="Verdana"/>
          <w:noProof w:val="0"/>
          <w:sz w:val="20"/>
        </w:rPr>
      </w:pPr>
      <w:r w:rsidRPr="004027D5">
        <w:rPr>
          <w:rFonts w:ascii="Verdana" w:hAnsi="Verdana"/>
          <w:noProof w:val="0"/>
          <w:sz w:val="20"/>
        </w:rPr>
        <w:t xml:space="preserve">A </w:t>
      </w:r>
      <w:r w:rsidR="00780725">
        <w:rPr>
          <w:rFonts w:ascii="Verdana" w:hAnsi="Verdana"/>
          <w:noProof w:val="0"/>
          <w:sz w:val="20"/>
        </w:rPr>
        <w:t>fresh recent graduate</w:t>
      </w:r>
      <w:r w:rsidRPr="004027D5">
        <w:rPr>
          <w:rFonts w:ascii="Verdana" w:hAnsi="Verdana"/>
          <w:noProof w:val="0"/>
          <w:sz w:val="20"/>
        </w:rPr>
        <w:t xml:space="preserve"> in EU affairs, politics, international </w:t>
      </w:r>
      <w:proofErr w:type="gramStart"/>
      <w:r w:rsidRPr="004027D5">
        <w:rPr>
          <w:rFonts w:ascii="Verdana" w:hAnsi="Verdana"/>
          <w:noProof w:val="0"/>
          <w:sz w:val="20"/>
        </w:rPr>
        <w:t>relations</w:t>
      </w:r>
      <w:proofErr w:type="gramEnd"/>
      <w:r w:rsidRPr="004027D5">
        <w:rPr>
          <w:rFonts w:ascii="Verdana" w:hAnsi="Verdana"/>
          <w:noProof w:val="0"/>
          <w:sz w:val="20"/>
        </w:rPr>
        <w:t xml:space="preserve"> or law.</w:t>
      </w:r>
    </w:p>
    <w:p w14:paraId="1B11BE9C" w14:textId="3EB292D2" w:rsidR="00185CD1" w:rsidRPr="004027D5" w:rsidRDefault="00185CD1" w:rsidP="00074746">
      <w:pPr>
        <w:pStyle w:val="ListParagraph"/>
        <w:numPr>
          <w:ilvl w:val="0"/>
          <w:numId w:val="15"/>
        </w:numPr>
        <w:rPr>
          <w:rFonts w:ascii="Verdana" w:hAnsi="Verdana"/>
          <w:noProof w:val="0"/>
          <w:sz w:val="20"/>
        </w:rPr>
      </w:pPr>
      <w:r w:rsidRPr="004027D5">
        <w:rPr>
          <w:rFonts w:ascii="Verdana" w:hAnsi="Verdana"/>
          <w:noProof w:val="0"/>
          <w:sz w:val="20"/>
        </w:rPr>
        <w:t xml:space="preserve">You are fluent in </w:t>
      </w:r>
      <w:r w:rsidR="004027D5" w:rsidRPr="004027D5">
        <w:rPr>
          <w:rFonts w:ascii="Verdana" w:hAnsi="Verdana"/>
          <w:noProof w:val="0"/>
          <w:sz w:val="20"/>
        </w:rPr>
        <w:t>English</w:t>
      </w:r>
      <w:r w:rsidRPr="004027D5">
        <w:rPr>
          <w:rFonts w:ascii="Verdana" w:hAnsi="Verdana"/>
          <w:noProof w:val="0"/>
          <w:sz w:val="20"/>
        </w:rPr>
        <w:t>.</w:t>
      </w:r>
    </w:p>
    <w:p w14:paraId="350286E8" w14:textId="751AAAA7" w:rsidR="00185CD1" w:rsidRPr="004027D5" w:rsidRDefault="00185CD1" w:rsidP="00185CD1">
      <w:pPr>
        <w:pStyle w:val="ListParagraph"/>
        <w:numPr>
          <w:ilvl w:val="0"/>
          <w:numId w:val="15"/>
        </w:numPr>
        <w:rPr>
          <w:rFonts w:ascii="Verdana" w:hAnsi="Verdana"/>
          <w:noProof w:val="0"/>
          <w:sz w:val="20"/>
        </w:rPr>
      </w:pPr>
      <w:r w:rsidRPr="004027D5">
        <w:rPr>
          <w:rFonts w:ascii="Verdana" w:hAnsi="Verdana"/>
          <w:noProof w:val="0"/>
          <w:sz w:val="20"/>
        </w:rPr>
        <w:t>You are interested in banking, the impact of digitalisation and regulatory developments and the process of interest representation.</w:t>
      </w:r>
    </w:p>
    <w:p w14:paraId="444ECB6F" w14:textId="1B2E2105" w:rsidR="00185CD1" w:rsidRPr="004027D5" w:rsidRDefault="00185CD1" w:rsidP="00185CD1">
      <w:pPr>
        <w:pStyle w:val="ListParagraph"/>
        <w:numPr>
          <w:ilvl w:val="0"/>
          <w:numId w:val="15"/>
        </w:numPr>
        <w:rPr>
          <w:rFonts w:ascii="Verdana" w:hAnsi="Verdana"/>
          <w:noProof w:val="0"/>
          <w:sz w:val="20"/>
        </w:rPr>
      </w:pPr>
      <w:r w:rsidRPr="004027D5">
        <w:rPr>
          <w:rFonts w:ascii="Verdana" w:hAnsi="Verdana"/>
          <w:noProof w:val="0"/>
          <w:sz w:val="20"/>
        </w:rPr>
        <w:t>You are very organised</w:t>
      </w:r>
      <w:r w:rsidR="00C12722" w:rsidRPr="004027D5">
        <w:rPr>
          <w:rFonts w:ascii="Verdana" w:hAnsi="Verdana"/>
          <w:noProof w:val="0"/>
          <w:sz w:val="20"/>
        </w:rPr>
        <w:t xml:space="preserve"> and </w:t>
      </w:r>
      <w:r w:rsidR="00074746">
        <w:rPr>
          <w:rFonts w:ascii="Verdana" w:hAnsi="Verdana"/>
          <w:noProof w:val="0"/>
          <w:sz w:val="20"/>
        </w:rPr>
        <w:t xml:space="preserve">have good </w:t>
      </w:r>
      <w:r w:rsidR="00C12722" w:rsidRPr="004027D5">
        <w:rPr>
          <w:rFonts w:ascii="Verdana" w:hAnsi="Verdana"/>
          <w:noProof w:val="0"/>
          <w:sz w:val="20"/>
        </w:rPr>
        <w:t>capacity to work independently</w:t>
      </w:r>
      <w:r w:rsidRPr="004027D5">
        <w:rPr>
          <w:rFonts w:ascii="Verdana" w:hAnsi="Verdana"/>
          <w:noProof w:val="0"/>
          <w:sz w:val="20"/>
        </w:rPr>
        <w:t>.</w:t>
      </w:r>
    </w:p>
    <w:p w14:paraId="43D8CDA8" w14:textId="4C95901B" w:rsidR="00C12722" w:rsidRPr="004027D5" w:rsidRDefault="00185CD1" w:rsidP="00185CD1">
      <w:pPr>
        <w:pStyle w:val="ListParagraph"/>
        <w:numPr>
          <w:ilvl w:val="0"/>
          <w:numId w:val="15"/>
        </w:numPr>
        <w:rPr>
          <w:rFonts w:ascii="Verdana" w:hAnsi="Verdana"/>
          <w:noProof w:val="0"/>
          <w:sz w:val="20"/>
        </w:rPr>
      </w:pPr>
      <w:r w:rsidRPr="004027D5">
        <w:rPr>
          <w:rFonts w:ascii="Verdana" w:hAnsi="Verdana"/>
          <w:noProof w:val="0"/>
          <w:sz w:val="20"/>
        </w:rPr>
        <w:t xml:space="preserve">You have good </w:t>
      </w:r>
      <w:r w:rsidR="004027D5" w:rsidRPr="004027D5">
        <w:rPr>
          <w:rFonts w:ascii="Verdana" w:hAnsi="Verdana"/>
          <w:noProof w:val="0"/>
          <w:sz w:val="20"/>
        </w:rPr>
        <w:t>communication</w:t>
      </w:r>
      <w:r w:rsidR="00C12722" w:rsidRPr="004027D5">
        <w:rPr>
          <w:rFonts w:ascii="Verdana" w:hAnsi="Verdana"/>
          <w:noProof w:val="0"/>
          <w:sz w:val="20"/>
        </w:rPr>
        <w:t xml:space="preserve"> skills, drafting and analytical skills.</w:t>
      </w:r>
    </w:p>
    <w:p w14:paraId="181F5BB4" w14:textId="77777777" w:rsidR="00074746" w:rsidRPr="004027D5" w:rsidRDefault="00074746" w:rsidP="00074746">
      <w:pPr>
        <w:pStyle w:val="ListParagraph"/>
        <w:numPr>
          <w:ilvl w:val="0"/>
          <w:numId w:val="15"/>
        </w:numPr>
        <w:rPr>
          <w:rFonts w:ascii="Verdana" w:hAnsi="Verdana"/>
          <w:noProof w:val="0"/>
          <w:sz w:val="20"/>
        </w:rPr>
      </w:pPr>
      <w:r w:rsidRPr="004027D5">
        <w:rPr>
          <w:rFonts w:ascii="Verdana" w:hAnsi="Verdana"/>
          <w:noProof w:val="0"/>
          <w:sz w:val="20"/>
        </w:rPr>
        <w:t xml:space="preserve">You are hands-on, highly motivated, </w:t>
      </w:r>
      <w:proofErr w:type="gramStart"/>
      <w:r w:rsidRPr="004027D5">
        <w:rPr>
          <w:rFonts w:ascii="Verdana" w:hAnsi="Verdana"/>
          <w:noProof w:val="0"/>
          <w:sz w:val="20"/>
        </w:rPr>
        <w:t>friendly</w:t>
      </w:r>
      <w:proofErr w:type="gramEnd"/>
      <w:r w:rsidRPr="004027D5">
        <w:rPr>
          <w:rFonts w:ascii="Verdana" w:hAnsi="Verdana"/>
          <w:noProof w:val="0"/>
          <w:sz w:val="20"/>
        </w:rPr>
        <w:t xml:space="preserve"> and approachable.</w:t>
      </w:r>
    </w:p>
    <w:p w14:paraId="1809CCF5" w14:textId="27277BF6" w:rsidR="00297E12" w:rsidRDefault="00C12722" w:rsidP="00297E12">
      <w:pPr>
        <w:pStyle w:val="ListParagraph"/>
        <w:numPr>
          <w:ilvl w:val="0"/>
          <w:numId w:val="15"/>
        </w:numPr>
        <w:rPr>
          <w:rFonts w:ascii="Verdana" w:hAnsi="Verdana"/>
          <w:noProof w:val="0"/>
          <w:sz w:val="20"/>
        </w:rPr>
      </w:pPr>
      <w:r w:rsidRPr="004027D5">
        <w:rPr>
          <w:rFonts w:ascii="Verdana" w:hAnsi="Verdana"/>
          <w:noProof w:val="0"/>
          <w:sz w:val="20"/>
        </w:rPr>
        <w:t>You are a</w:t>
      </w:r>
      <w:r w:rsidR="00185CD1" w:rsidRPr="004027D5">
        <w:rPr>
          <w:rFonts w:ascii="Verdana" w:hAnsi="Verdana"/>
          <w:noProof w:val="0"/>
          <w:sz w:val="20"/>
        </w:rPr>
        <w:t xml:space="preserve"> good team</w:t>
      </w:r>
      <w:r w:rsidR="00C35728">
        <w:rPr>
          <w:rFonts w:ascii="Verdana" w:hAnsi="Verdana"/>
          <w:noProof w:val="0"/>
          <w:sz w:val="20"/>
        </w:rPr>
        <w:t xml:space="preserve"> </w:t>
      </w:r>
      <w:r w:rsidR="00185CD1" w:rsidRPr="004027D5">
        <w:rPr>
          <w:rFonts w:ascii="Verdana" w:hAnsi="Verdana"/>
          <w:noProof w:val="0"/>
          <w:sz w:val="20"/>
        </w:rPr>
        <w:t>player a</w:t>
      </w:r>
      <w:r w:rsidR="00C35728">
        <w:rPr>
          <w:rFonts w:ascii="Verdana" w:hAnsi="Verdana"/>
          <w:noProof w:val="0"/>
          <w:sz w:val="20"/>
        </w:rPr>
        <w:t>nd can</w:t>
      </w:r>
      <w:r w:rsidR="00185CD1" w:rsidRPr="004027D5">
        <w:rPr>
          <w:rFonts w:ascii="Verdana" w:hAnsi="Verdana"/>
          <w:noProof w:val="0"/>
          <w:sz w:val="20"/>
        </w:rPr>
        <w:t xml:space="preserve"> work efficiently under time pressure.</w:t>
      </w:r>
    </w:p>
    <w:p w14:paraId="30CB5F8A" w14:textId="77777777" w:rsidR="00691904" w:rsidRPr="00691904" w:rsidRDefault="00691904" w:rsidP="00691904">
      <w:pPr>
        <w:rPr>
          <w:rFonts w:ascii="Verdana" w:hAnsi="Verdana"/>
          <w:sz w:val="20"/>
        </w:rPr>
      </w:pPr>
    </w:p>
    <w:p w14:paraId="4B088342" w14:textId="712191AE" w:rsidR="00297E12" w:rsidRPr="009F316C" w:rsidRDefault="00297E12" w:rsidP="00691904">
      <w:pPr>
        <w:pBdr>
          <w:bottom w:val="single" w:sz="4" w:space="1" w:color="auto"/>
        </w:pBdr>
        <w:spacing w:before="240"/>
        <w:rPr>
          <w:rFonts w:ascii="Verdana" w:hAnsi="Verdana"/>
          <w:b/>
          <w:bCs/>
          <w:smallCaps/>
          <w:color w:val="003366"/>
          <w:sz w:val="24"/>
          <w:szCs w:val="24"/>
        </w:rPr>
      </w:pPr>
      <w:r w:rsidRPr="009F316C">
        <w:rPr>
          <w:rFonts w:ascii="Verdana" w:hAnsi="Verdana"/>
          <w:b/>
          <w:bCs/>
          <w:smallCaps/>
          <w:color w:val="003366"/>
        </w:rPr>
        <w:t>How to Appl</w:t>
      </w:r>
      <w:r w:rsidR="005D1023" w:rsidRPr="009F316C">
        <w:rPr>
          <w:rFonts w:ascii="Verdana" w:hAnsi="Verdana"/>
          <w:b/>
          <w:bCs/>
          <w:smallCaps/>
          <w:color w:val="003366"/>
        </w:rPr>
        <w:t>y</w:t>
      </w:r>
    </w:p>
    <w:p w14:paraId="3534A893" w14:textId="713F00AD" w:rsidR="005563FF" w:rsidRPr="00691904" w:rsidRDefault="00297E12" w:rsidP="00691904">
      <w:pPr>
        <w:spacing w:before="240"/>
        <w:rPr>
          <w:rFonts w:ascii="Verdana" w:hAnsi="Verdana"/>
          <w:sz w:val="20"/>
        </w:rPr>
      </w:pPr>
      <w:r w:rsidRPr="009F316C">
        <w:rPr>
          <w:rFonts w:ascii="Verdana" w:hAnsi="Verdana"/>
          <w:sz w:val="20"/>
        </w:rPr>
        <w:t xml:space="preserve">Send your application </w:t>
      </w:r>
      <w:r w:rsidR="00C35728" w:rsidRPr="009F316C">
        <w:rPr>
          <w:rFonts w:ascii="Verdana" w:hAnsi="Verdana"/>
          <w:sz w:val="20"/>
        </w:rPr>
        <w:t>with the subject</w:t>
      </w:r>
      <w:r w:rsidRPr="009F316C">
        <w:rPr>
          <w:rFonts w:ascii="Verdana" w:hAnsi="Verdana"/>
          <w:sz w:val="20"/>
        </w:rPr>
        <w:t xml:space="preserve"> “</w:t>
      </w:r>
      <w:r w:rsidR="005E699B">
        <w:rPr>
          <w:rFonts w:ascii="Verdana" w:hAnsi="Verdana"/>
          <w:sz w:val="20"/>
        </w:rPr>
        <w:t>Intern</w:t>
      </w:r>
      <w:r w:rsidRPr="009F316C">
        <w:rPr>
          <w:rFonts w:ascii="Verdana" w:hAnsi="Verdana"/>
          <w:sz w:val="20"/>
        </w:rPr>
        <w:t xml:space="preserve"> position – Policy support’ to the attention of </w:t>
      </w:r>
      <w:r w:rsidR="00202D0E" w:rsidRPr="009F316C">
        <w:rPr>
          <w:rFonts w:ascii="Verdana" w:hAnsi="Verdana"/>
          <w:sz w:val="20"/>
        </w:rPr>
        <w:t>Chiara Dell’Oro</w:t>
      </w:r>
      <w:r w:rsidR="005D1023" w:rsidRPr="009F316C">
        <w:rPr>
          <w:rFonts w:ascii="Verdana" w:hAnsi="Verdana"/>
          <w:sz w:val="20"/>
        </w:rPr>
        <w:t xml:space="preserve">, email </w:t>
      </w:r>
      <w:hyperlink r:id="rId10" w:history="1">
        <w:r w:rsidR="005D1023" w:rsidRPr="009F316C">
          <w:rPr>
            <w:rStyle w:val="Hyperlink"/>
            <w:rFonts w:ascii="Verdana" w:hAnsi="Verdana"/>
            <w:sz w:val="20"/>
          </w:rPr>
          <w:t>secretariat@eacb.coop</w:t>
        </w:r>
      </w:hyperlink>
      <w:r w:rsidR="005D1023" w:rsidRPr="009F316C">
        <w:rPr>
          <w:rFonts w:ascii="Verdana" w:hAnsi="Verdana"/>
          <w:sz w:val="20"/>
        </w:rPr>
        <w:t xml:space="preserve"> with </w:t>
      </w:r>
      <w:r w:rsidR="002C7FA8" w:rsidRPr="009F316C">
        <w:rPr>
          <w:rFonts w:ascii="Verdana" w:hAnsi="Verdana"/>
          <w:sz w:val="20"/>
        </w:rPr>
        <w:t xml:space="preserve">your CV and </w:t>
      </w:r>
      <w:r w:rsidR="005D1023" w:rsidRPr="009F316C">
        <w:rPr>
          <w:rFonts w:ascii="Verdana" w:hAnsi="Verdana"/>
          <w:sz w:val="20"/>
        </w:rPr>
        <w:t xml:space="preserve">cover </w:t>
      </w:r>
      <w:r w:rsidR="002C7FA8" w:rsidRPr="009F316C">
        <w:rPr>
          <w:rFonts w:ascii="Verdana" w:hAnsi="Verdana"/>
          <w:sz w:val="20"/>
        </w:rPr>
        <w:t>letter</w:t>
      </w:r>
      <w:r w:rsidR="009F316C">
        <w:rPr>
          <w:rFonts w:ascii="Verdana" w:hAnsi="Verdana"/>
          <w:sz w:val="20"/>
        </w:rPr>
        <w:t xml:space="preserve"> by </w:t>
      </w:r>
      <w:r w:rsidR="005E699B">
        <w:rPr>
          <w:rFonts w:ascii="Verdana" w:hAnsi="Verdana"/>
          <w:sz w:val="20"/>
        </w:rPr>
        <w:t>17 October</w:t>
      </w:r>
      <w:r w:rsidR="009F316C">
        <w:rPr>
          <w:rFonts w:ascii="Verdana" w:hAnsi="Verdana"/>
          <w:sz w:val="20"/>
        </w:rPr>
        <w:t xml:space="preserve"> 2022.</w:t>
      </w:r>
    </w:p>
    <w:p w14:paraId="577D4091" w14:textId="09DF3F2E" w:rsidR="00A70257" w:rsidRPr="004027D5" w:rsidRDefault="00A70257" w:rsidP="00691904">
      <w:pPr>
        <w:pBdr>
          <w:bottom w:val="single" w:sz="4" w:space="1" w:color="auto"/>
        </w:pBdr>
        <w:spacing w:before="240"/>
        <w:rPr>
          <w:rFonts w:ascii="Verdana" w:hAnsi="Verdana"/>
          <w:b/>
          <w:bCs/>
          <w:smallCaps/>
          <w:color w:val="003366"/>
          <w:sz w:val="24"/>
          <w:szCs w:val="24"/>
        </w:rPr>
      </w:pPr>
      <w:r w:rsidRPr="009F316C">
        <w:rPr>
          <w:rFonts w:ascii="Verdana" w:hAnsi="Verdana"/>
          <w:b/>
          <w:bCs/>
          <w:smallCaps/>
          <w:color w:val="003366"/>
        </w:rPr>
        <w:t>Candidate</w:t>
      </w:r>
      <w:r w:rsidRPr="004027D5">
        <w:rPr>
          <w:rFonts w:ascii="Verdana" w:hAnsi="Verdana"/>
          <w:b/>
          <w:bCs/>
          <w:smallCaps/>
          <w:color w:val="003366"/>
        </w:rPr>
        <w:t xml:space="preserve"> Selection</w:t>
      </w:r>
    </w:p>
    <w:p w14:paraId="0FA63DD9" w14:textId="472E493A" w:rsidR="00691904" w:rsidRPr="00691904" w:rsidRDefault="00A70257" w:rsidP="00691904">
      <w:pPr>
        <w:widowControl w:val="0"/>
        <w:autoSpaceDE w:val="0"/>
        <w:autoSpaceDN w:val="0"/>
        <w:adjustRightInd w:val="0"/>
        <w:spacing w:before="240" w:after="0" w:line="235" w:lineRule="exact"/>
        <w:ind w:right="33"/>
        <w:jc w:val="both"/>
        <w:rPr>
          <w:rFonts w:ascii="Verdana" w:hAnsi="Verdana" w:cs="Verdana"/>
          <w:color w:val="000000"/>
          <w:sz w:val="20"/>
          <w:szCs w:val="20"/>
        </w:rPr>
      </w:pPr>
      <w:r w:rsidRPr="009F316C">
        <w:rPr>
          <w:rFonts w:ascii="Verdana" w:hAnsi="Verdana" w:cs="Verdana"/>
          <w:color w:val="000000"/>
          <w:sz w:val="20"/>
          <w:szCs w:val="20"/>
        </w:rPr>
        <w:t>Shortlisted candidates will be interviewed</w:t>
      </w:r>
      <w:r w:rsidR="009F316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5E699B">
        <w:rPr>
          <w:rFonts w:ascii="Verdana" w:hAnsi="Verdana" w:cs="Verdana"/>
          <w:color w:val="000000"/>
          <w:sz w:val="20"/>
          <w:szCs w:val="20"/>
        </w:rPr>
        <w:t>in person or v</w:t>
      </w:r>
      <w:r w:rsidR="009F316C">
        <w:rPr>
          <w:rFonts w:ascii="Verdana" w:hAnsi="Verdana" w:cs="Verdana"/>
          <w:color w:val="000000"/>
          <w:sz w:val="20"/>
          <w:szCs w:val="20"/>
        </w:rPr>
        <w:t>ia MS Teams</w:t>
      </w:r>
      <w:r w:rsidR="005E699B">
        <w:rPr>
          <w:rFonts w:ascii="Verdana" w:hAnsi="Verdana" w:cs="Verdana"/>
          <w:color w:val="000000"/>
          <w:sz w:val="20"/>
          <w:szCs w:val="20"/>
        </w:rPr>
        <w:t xml:space="preserve"> in October</w:t>
      </w:r>
      <w:r w:rsidR="009F316C">
        <w:rPr>
          <w:rFonts w:ascii="Verdana" w:hAnsi="Verdana" w:cs="Verdana"/>
          <w:color w:val="000000"/>
          <w:sz w:val="20"/>
          <w:szCs w:val="20"/>
        </w:rPr>
        <w:t>.</w:t>
      </w:r>
    </w:p>
    <w:p w14:paraId="1BC9EDF2" w14:textId="0126CBBD" w:rsidR="00FE19D3" w:rsidRPr="00691904" w:rsidRDefault="00FE19D3" w:rsidP="00691904">
      <w:pPr>
        <w:pBdr>
          <w:bottom w:val="single" w:sz="4" w:space="1" w:color="auto"/>
        </w:pBdr>
        <w:spacing w:before="240"/>
        <w:rPr>
          <w:rFonts w:ascii="Verdana" w:hAnsi="Verdana"/>
          <w:b/>
          <w:bCs/>
          <w:smallCaps/>
          <w:color w:val="003366"/>
        </w:rPr>
      </w:pPr>
      <w:r w:rsidRPr="00691904">
        <w:rPr>
          <w:rFonts w:ascii="Verdana" w:hAnsi="Verdana"/>
          <w:b/>
          <w:bCs/>
          <w:smallCaps/>
          <w:color w:val="003366"/>
        </w:rPr>
        <w:t>Privacy Policy</w:t>
      </w:r>
    </w:p>
    <w:p w14:paraId="2CBA249F" w14:textId="577CF9BD" w:rsidR="00FE19D3" w:rsidRPr="00691904" w:rsidRDefault="00FE19D3" w:rsidP="00691904">
      <w:pPr>
        <w:widowControl w:val="0"/>
        <w:autoSpaceDE w:val="0"/>
        <w:autoSpaceDN w:val="0"/>
        <w:adjustRightInd w:val="0"/>
        <w:spacing w:before="240" w:after="0" w:line="240" w:lineRule="auto"/>
        <w:ind w:right="33"/>
        <w:jc w:val="both"/>
        <w:rPr>
          <w:rFonts w:ascii="Verdana" w:hAnsi="Verdana" w:cs="Verdana"/>
          <w:color w:val="000000"/>
          <w:sz w:val="20"/>
          <w:szCs w:val="20"/>
        </w:rPr>
      </w:pPr>
      <w:r w:rsidRPr="00691904">
        <w:rPr>
          <w:rFonts w:ascii="Verdana" w:hAnsi="Verdana" w:cs="Verdana"/>
          <w:color w:val="000000"/>
          <w:sz w:val="20"/>
          <w:szCs w:val="20"/>
        </w:rPr>
        <w:t xml:space="preserve">Dear Applicants, please note that we process </w:t>
      </w:r>
      <w:r w:rsidR="00980D6A" w:rsidRPr="00691904">
        <w:rPr>
          <w:rFonts w:ascii="Verdana" w:hAnsi="Verdana" w:cs="Verdana"/>
          <w:color w:val="000000"/>
          <w:sz w:val="20"/>
          <w:szCs w:val="20"/>
        </w:rPr>
        <w:t>your</w:t>
      </w:r>
      <w:r w:rsidRPr="00691904">
        <w:rPr>
          <w:rFonts w:ascii="Verdana" w:hAnsi="Verdana" w:cs="Verdana"/>
          <w:color w:val="000000"/>
          <w:sz w:val="20"/>
          <w:szCs w:val="20"/>
        </w:rPr>
        <w:t xml:space="preserve"> data for recruitment purposes only and we will not share it with anyone else. We would like to keep </w:t>
      </w:r>
      <w:r w:rsidR="00980D6A" w:rsidRPr="00691904">
        <w:rPr>
          <w:rFonts w:ascii="Verdana" w:hAnsi="Verdana" w:cs="Verdana"/>
          <w:color w:val="000000"/>
          <w:sz w:val="20"/>
          <w:szCs w:val="20"/>
        </w:rPr>
        <w:t>your</w:t>
      </w:r>
      <w:r w:rsidRPr="00691904">
        <w:rPr>
          <w:rFonts w:ascii="Verdana" w:hAnsi="Verdana" w:cs="Verdana"/>
          <w:color w:val="000000"/>
          <w:sz w:val="20"/>
          <w:szCs w:val="20"/>
        </w:rPr>
        <w:t xml:space="preserve"> data </w:t>
      </w:r>
      <w:r w:rsidR="00980D6A" w:rsidRPr="00691904">
        <w:rPr>
          <w:rFonts w:ascii="Verdana" w:hAnsi="Verdana" w:cs="Verdana"/>
          <w:color w:val="000000"/>
          <w:sz w:val="20"/>
          <w:szCs w:val="20"/>
        </w:rPr>
        <w:t xml:space="preserve">on file until the </w:t>
      </w:r>
      <w:r w:rsidR="00427486">
        <w:rPr>
          <w:rFonts w:ascii="Verdana" w:hAnsi="Verdana" w:cs="Verdana"/>
          <w:color w:val="000000"/>
          <w:sz w:val="20"/>
          <w:szCs w:val="20"/>
        </w:rPr>
        <w:t>intern</w:t>
      </w:r>
      <w:r w:rsidR="00980D6A" w:rsidRPr="00691904">
        <w:rPr>
          <w:rFonts w:ascii="Verdana" w:hAnsi="Verdana" w:cs="Verdana"/>
          <w:color w:val="000000"/>
          <w:sz w:val="20"/>
          <w:szCs w:val="20"/>
        </w:rPr>
        <w:t>ship</w:t>
      </w:r>
      <w:r w:rsidRPr="00691904">
        <w:rPr>
          <w:rFonts w:ascii="Verdana" w:hAnsi="Verdana" w:cs="Verdana"/>
          <w:color w:val="000000"/>
          <w:sz w:val="20"/>
          <w:szCs w:val="20"/>
        </w:rPr>
        <w:t xml:space="preserve"> is filled. When that period is over, we will either delete your data or inform you that we will keep it in our database for future roles. Here’s a link to </w:t>
      </w:r>
      <w:hyperlink r:id="rId11" w:history="1">
        <w:r w:rsidRPr="00CF5518">
          <w:rPr>
            <w:rStyle w:val="Hyperlink"/>
            <w:rFonts w:ascii="Verdana" w:hAnsi="Verdana" w:cs="Verdana"/>
            <w:sz w:val="20"/>
            <w:szCs w:val="20"/>
          </w:rPr>
          <w:t>our privacy policy</w:t>
        </w:r>
      </w:hyperlink>
      <w:r w:rsidRPr="00691904">
        <w:rPr>
          <w:rFonts w:ascii="Verdana" w:hAnsi="Verdana" w:cs="Verdana"/>
          <w:color w:val="000000"/>
          <w:sz w:val="20"/>
          <w:szCs w:val="20"/>
        </w:rPr>
        <w:t>. In this policy, you will find information about our compliance with GDPR (data protection law.) You can find how to send us a request to let you access your data that we have collected, request us to delete your data, correct any inaccuracies or restrict our processing of your data.</w:t>
      </w:r>
    </w:p>
    <w:p w14:paraId="0E08E696" w14:textId="77777777" w:rsidR="00FE19D3" w:rsidRPr="004027D5" w:rsidRDefault="00FE19D3" w:rsidP="00DD7B7A">
      <w:pPr>
        <w:spacing w:after="120" w:line="276" w:lineRule="auto"/>
        <w:rPr>
          <w:rFonts w:ascii="Verdana" w:hAnsi="Verdana"/>
          <w:sz w:val="20"/>
          <w:szCs w:val="20"/>
        </w:rPr>
      </w:pPr>
    </w:p>
    <w:sectPr w:rsidR="00FE19D3" w:rsidRPr="004027D5" w:rsidSect="00D525AC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567" w:right="1077" w:bottom="1440" w:left="1077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46AB" w14:textId="77777777" w:rsidR="00AF6F5D" w:rsidRDefault="00AF6F5D" w:rsidP="00F75CEC">
      <w:pPr>
        <w:spacing w:after="0" w:line="240" w:lineRule="auto"/>
      </w:pPr>
      <w:r>
        <w:separator/>
      </w:r>
    </w:p>
  </w:endnote>
  <w:endnote w:type="continuationSeparator" w:id="0">
    <w:p w14:paraId="4C650094" w14:textId="77777777" w:rsidR="00AF6F5D" w:rsidRDefault="00AF6F5D" w:rsidP="00F75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80333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51AB31" w14:textId="77777777" w:rsidR="00D525AC" w:rsidRDefault="00D525A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A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F216985" w14:textId="77777777" w:rsidR="00D525AC" w:rsidRDefault="00D525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13564" w14:textId="77777777" w:rsidR="000429C9" w:rsidRPr="00B01607" w:rsidRDefault="0017300E" w:rsidP="000429C9">
    <w:pPr>
      <w:pBdr>
        <w:bottom w:val="single" w:sz="4" w:space="1" w:color="6A8B9E"/>
      </w:pBdr>
      <w:tabs>
        <w:tab w:val="center" w:pos="4703"/>
        <w:tab w:val="right" w:pos="9406"/>
      </w:tabs>
      <w:spacing w:after="0" w:line="240" w:lineRule="auto"/>
      <w:ind w:left="851" w:right="964"/>
      <w:jc w:val="center"/>
      <w:rPr>
        <w:b/>
        <w:color w:val="943931"/>
        <w:sz w:val="20"/>
        <w:szCs w:val="20"/>
      </w:rPr>
    </w:pPr>
    <w:r>
      <w:rPr>
        <w:b/>
        <w:color w:val="943931"/>
        <w:sz w:val="20"/>
        <w:szCs w:val="20"/>
      </w:rPr>
      <w:t>The voice of 2.800 local and retail banks, 84</w:t>
    </w:r>
    <w:r w:rsidR="000429C9" w:rsidRPr="00B01607">
      <w:rPr>
        <w:b/>
        <w:color w:val="943931"/>
        <w:sz w:val="20"/>
        <w:szCs w:val="20"/>
      </w:rPr>
      <w:t xml:space="preserve"> million members, 209 million customers in EU</w:t>
    </w:r>
  </w:p>
  <w:p w14:paraId="6BFA2EEB" w14:textId="77777777" w:rsidR="000429C9" w:rsidRPr="00B01607" w:rsidRDefault="000429C9" w:rsidP="000429C9">
    <w:pPr>
      <w:tabs>
        <w:tab w:val="center" w:pos="4703"/>
        <w:tab w:val="right" w:pos="9406"/>
      </w:tabs>
      <w:spacing w:after="0" w:line="240" w:lineRule="exact"/>
      <w:ind w:left="426" w:right="566"/>
      <w:jc w:val="center"/>
      <w:rPr>
        <w:rFonts w:ascii="Verdana" w:eastAsia="Calibri" w:hAnsi="Verdana" w:cs="Times New Roman"/>
        <w:color w:val="6A8B9E"/>
        <w:sz w:val="14"/>
        <w:szCs w:val="14"/>
        <w:lang w:val="fr-FR"/>
      </w:rPr>
    </w:pPr>
    <w:r w:rsidRPr="00B01607">
      <w:rPr>
        <w:rFonts w:ascii="Verdana" w:eastAsia="Calibri" w:hAnsi="Verdana" w:cs="Times New Roman"/>
        <w:b/>
        <w:color w:val="6A8B9E"/>
        <w:sz w:val="14"/>
        <w:szCs w:val="14"/>
        <w:lang w:val="fr-FR"/>
      </w:rPr>
      <w:t>EACB AISBL</w:t>
    </w:r>
    <w:r w:rsidRPr="00B01607">
      <w:rPr>
        <w:rFonts w:ascii="Verdana" w:eastAsia="Calibri" w:hAnsi="Verdana" w:cs="Times New Roman"/>
        <w:color w:val="6A8B9E"/>
        <w:sz w:val="14"/>
        <w:szCs w:val="14"/>
        <w:lang w:val="fr-FR"/>
      </w:rPr>
      <w:t xml:space="preserve"> – Secretariat </w:t>
    </w:r>
    <w:r w:rsidRPr="00B01607">
      <w:rPr>
        <w:rFonts w:ascii="Verdana" w:eastAsia="Calibri" w:hAnsi="Verdana" w:cs="Times New Roman"/>
        <w:color w:val="6A8B9E"/>
        <w:sz w:val="14"/>
        <w:szCs w:val="14"/>
      </w:rPr>
      <w:sym w:font="Symbol" w:char="F0B7"/>
    </w:r>
    <w:r w:rsidRPr="00B01607">
      <w:rPr>
        <w:rFonts w:ascii="Verdana" w:eastAsia="Calibri" w:hAnsi="Verdana" w:cs="Times New Roman"/>
        <w:color w:val="6A8B9E"/>
        <w:sz w:val="14"/>
        <w:szCs w:val="14"/>
        <w:lang w:val="fr-BE"/>
      </w:rPr>
      <w:t xml:space="preserve"> </w:t>
    </w:r>
    <w:r w:rsidRPr="00B01607">
      <w:rPr>
        <w:rFonts w:ascii="Verdana" w:eastAsia="Calibri" w:hAnsi="Verdana" w:cs="Times New Roman"/>
        <w:color w:val="6A8B9E"/>
        <w:sz w:val="14"/>
        <w:szCs w:val="14"/>
        <w:lang w:val="fr-FR"/>
      </w:rPr>
      <w:t xml:space="preserve">Rue de l’Industrie 26-38 </w:t>
    </w:r>
    <w:r w:rsidRPr="00B01607">
      <w:rPr>
        <w:rFonts w:ascii="Verdana" w:eastAsia="Calibri" w:hAnsi="Verdana" w:cs="Times New Roman"/>
        <w:color w:val="6A8B9E"/>
        <w:sz w:val="14"/>
        <w:szCs w:val="14"/>
      </w:rPr>
      <w:sym w:font="Symbol" w:char="F0B7"/>
    </w:r>
    <w:r w:rsidRPr="00B01607">
      <w:rPr>
        <w:rFonts w:ascii="Verdana" w:eastAsia="Calibri" w:hAnsi="Verdana" w:cs="Times New Roman"/>
        <w:color w:val="6A8B9E"/>
        <w:sz w:val="14"/>
        <w:szCs w:val="14"/>
        <w:lang w:val="fr-FR"/>
      </w:rPr>
      <w:t xml:space="preserve"> B-1040 Brussels </w:t>
    </w:r>
  </w:p>
  <w:p w14:paraId="77E6D54B" w14:textId="77777777" w:rsidR="000429C9" w:rsidRPr="00B01607" w:rsidRDefault="000429C9" w:rsidP="000429C9">
    <w:pPr>
      <w:tabs>
        <w:tab w:val="center" w:pos="4703"/>
        <w:tab w:val="right" w:pos="9406"/>
      </w:tabs>
      <w:spacing w:after="0" w:line="240" w:lineRule="exact"/>
      <w:ind w:left="426" w:right="566"/>
      <w:jc w:val="center"/>
      <w:rPr>
        <w:rFonts w:ascii="Verdana" w:eastAsia="Calibri" w:hAnsi="Verdana" w:cs="Times New Roman"/>
        <w:color w:val="6A8B9E"/>
        <w:sz w:val="14"/>
        <w:szCs w:val="14"/>
      </w:rPr>
    </w:pPr>
    <w:r w:rsidRPr="00B01607">
      <w:rPr>
        <w:rFonts w:ascii="Verdana" w:eastAsia="Calibri" w:hAnsi="Verdana" w:cs="Times New Roman"/>
        <w:color w:val="6A8B9E"/>
        <w:sz w:val="14"/>
        <w:szCs w:val="14"/>
      </w:rPr>
      <w:t xml:space="preserve">Tel: (+32 2) 230 11 24 </w:t>
    </w:r>
    <w:r w:rsidRPr="00B01607">
      <w:rPr>
        <w:rFonts w:ascii="Verdana" w:eastAsia="Calibri" w:hAnsi="Verdana" w:cs="Times New Roman"/>
        <w:color w:val="6A8B9E"/>
        <w:sz w:val="14"/>
        <w:szCs w:val="14"/>
      </w:rPr>
      <w:sym w:font="Symbol" w:char="F0B7"/>
    </w:r>
    <w:r w:rsidRPr="00B01607">
      <w:rPr>
        <w:rFonts w:ascii="Verdana" w:eastAsia="Calibri" w:hAnsi="Verdana" w:cs="Times New Roman"/>
        <w:color w:val="6A8B9E"/>
        <w:sz w:val="14"/>
        <w:szCs w:val="14"/>
      </w:rPr>
      <w:t xml:space="preserve"> Fax (+32 2) 230 06 49 </w:t>
    </w:r>
    <w:r w:rsidRPr="00B01607">
      <w:rPr>
        <w:rFonts w:ascii="Verdana" w:eastAsia="Calibri" w:hAnsi="Verdana" w:cs="Times New Roman"/>
        <w:color w:val="6A8B9E"/>
        <w:sz w:val="14"/>
        <w:szCs w:val="14"/>
      </w:rPr>
      <w:sym w:font="Symbol" w:char="F0B7"/>
    </w:r>
    <w:r w:rsidRPr="00B01607">
      <w:rPr>
        <w:rFonts w:ascii="Verdana" w:eastAsia="Calibri" w:hAnsi="Verdana" w:cs="Times New Roman"/>
        <w:color w:val="6A8B9E"/>
        <w:sz w:val="14"/>
        <w:szCs w:val="14"/>
      </w:rPr>
      <w:t xml:space="preserve"> Enterprise 0896.081.149 </w:t>
    </w:r>
    <w:r w:rsidRPr="00B01607">
      <w:rPr>
        <w:rFonts w:ascii="Verdana" w:eastAsia="Calibri" w:hAnsi="Verdana" w:cs="Times New Roman"/>
        <w:color w:val="6A8B9E"/>
        <w:sz w:val="14"/>
        <w:szCs w:val="14"/>
      </w:rPr>
      <w:sym w:font="Symbol" w:char="F0B7"/>
    </w:r>
    <w:r w:rsidRPr="00B01607">
      <w:rPr>
        <w:rFonts w:ascii="Verdana" w:eastAsia="Calibri" w:hAnsi="Verdana" w:cs="Times New Roman"/>
        <w:color w:val="6A8B9E"/>
        <w:sz w:val="14"/>
        <w:szCs w:val="14"/>
      </w:rPr>
      <w:t xml:space="preserve"> lobbying register 4172526951-19</w:t>
    </w:r>
  </w:p>
  <w:p w14:paraId="6D919C0C" w14:textId="77777777" w:rsidR="000429C9" w:rsidRPr="00B01607" w:rsidRDefault="00000000" w:rsidP="000429C9">
    <w:pPr>
      <w:tabs>
        <w:tab w:val="center" w:pos="4703"/>
        <w:tab w:val="right" w:pos="9406"/>
      </w:tabs>
      <w:spacing w:after="0" w:line="240" w:lineRule="auto"/>
      <w:jc w:val="center"/>
      <w:rPr>
        <w:color w:val="6A8B9E"/>
        <w:lang w:val="it-IT"/>
      </w:rPr>
    </w:pPr>
    <w:hyperlink r:id="rId1" w:history="1">
      <w:r w:rsidR="000429C9" w:rsidRPr="00B01607">
        <w:rPr>
          <w:rFonts w:ascii="Verdana" w:eastAsia="Calibri" w:hAnsi="Verdana" w:cs="Times New Roman"/>
          <w:color w:val="6A8B9E"/>
          <w:sz w:val="14"/>
          <w:szCs w:val="14"/>
          <w:u w:val="single"/>
          <w:lang w:val="it-IT"/>
        </w:rPr>
        <w:t>www.eacb.coop</w:t>
      </w:r>
    </w:hyperlink>
    <w:r w:rsidR="000429C9" w:rsidRPr="00B01607">
      <w:rPr>
        <w:rFonts w:ascii="Verdana" w:eastAsia="Calibri" w:hAnsi="Verdana" w:cs="Times New Roman"/>
        <w:color w:val="6A8B9E"/>
        <w:sz w:val="14"/>
        <w:szCs w:val="14"/>
        <w:lang w:val="it-IT"/>
      </w:rPr>
      <w:t xml:space="preserve">  </w:t>
    </w:r>
    <w:r w:rsidR="000429C9" w:rsidRPr="00B01607">
      <w:rPr>
        <w:rFonts w:ascii="Verdana" w:eastAsia="Calibri" w:hAnsi="Verdana" w:cs="Times New Roman"/>
        <w:color w:val="6A8B9E"/>
        <w:sz w:val="14"/>
        <w:szCs w:val="14"/>
      </w:rPr>
      <w:sym w:font="Symbol" w:char="F0B7"/>
    </w:r>
    <w:r w:rsidR="000429C9" w:rsidRPr="00B01607">
      <w:rPr>
        <w:rFonts w:ascii="Verdana" w:eastAsia="Calibri" w:hAnsi="Verdana" w:cs="Times New Roman"/>
        <w:color w:val="6A8B9E"/>
        <w:sz w:val="14"/>
        <w:szCs w:val="14"/>
        <w:lang w:val="it-IT"/>
      </w:rPr>
      <w:t xml:space="preserve"> e-mail : </w:t>
    </w:r>
    <w:hyperlink r:id="rId2" w:history="1">
      <w:r w:rsidR="000429C9" w:rsidRPr="00B01607">
        <w:rPr>
          <w:rFonts w:ascii="Verdana" w:eastAsia="Calibri" w:hAnsi="Verdana" w:cs="Times New Roman"/>
          <w:color w:val="6A8B9E"/>
          <w:sz w:val="14"/>
          <w:szCs w:val="14"/>
          <w:u w:val="single"/>
          <w:lang w:val="it-IT"/>
        </w:rPr>
        <w:t>secretariat@eacb.coop</w:t>
      </w:r>
    </w:hyperlink>
  </w:p>
  <w:p w14:paraId="061C77AB" w14:textId="77777777" w:rsidR="00D525AC" w:rsidRPr="00D525AC" w:rsidRDefault="00D525AC" w:rsidP="00D525AC">
    <w:pPr>
      <w:tabs>
        <w:tab w:val="center" w:pos="4703"/>
        <w:tab w:val="right" w:pos="9406"/>
      </w:tabs>
      <w:spacing w:after="0" w:line="240" w:lineRule="auto"/>
      <w:jc w:val="center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6801E" w14:textId="77777777" w:rsidR="00AF6F5D" w:rsidRDefault="00AF6F5D" w:rsidP="00F75CEC">
      <w:pPr>
        <w:spacing w:after="0" w:line="240" w:lineRule="auto"/>
      </w:pPr>
      <w:r>
        <w:separator/>
      </w:r>
    </w:p>
  </w:footnote>
  <w:footnote w:type="continuationSeparator" w:id="0">
    <w:p w14:paraId="1A37D58A" w14:textId="77777777" w:rsidR="00AF6F5D" w:rsidRDefault="00AF6F5D" w:rsidP="00F75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0"/>
      <w:gridCol w:w="8333"/>
    </w:tblGrid>
    <w:tr w:rsidR="008E4327" w:rsidRPr="008E4327" w14:paraId="332F7C5B" w14:textId="77777777" w:rsidTr="006F3854">
      <w:trPr>
        <w:trHeight w:val="1266"/>
        <w:jc w:val="center"/>
      </w:trPr>
      <w:tc>
        <w:tcPr>
          <w:tcW w:w="1423" w:type="dxa"/>
        </w:tcPr>
        <w:p w14:paraId="56F58F7D" w14:textId="77777777" w:rsidR="008E4327" w:rsidRPr="008E4327" w:rsidRDefault="008E4327" w:rsidP="008E4327">
          <w:pPr>
            <w:tabs>
              <w:tab w:val="center" w:pos="4703"/>
              <w:tab w:val="right" w:pos="9406"/>
            </w:tabs>
            <w:rPr>
              <w:rFonts w:ascii="Calibri" w:eastAsia="Calibri" w:hAnsi="Calibri" w:cs="Times New Roman"/>
            </w:rPr>
          </w:pPr>
          <w:r w:rsidRPr="008E4327">
            <w:rPr>
              <w:rFonts w:ascii="Calibri" w:eastAsia="Calibri" w:hAnsi="Calibri" w:cs="Times New Roman"/>
              <w:noProof/>
              <w:lang w:eastAsia="en-GB"/>
            </w:rPr>
            <w:drawing>
              <wp:anchor distT="0" distB="0" distL="114300" distR="114300" simplePos="0" relativeHeight="251661312" behindDoc="0" locked="0" layoutInCell="1" allowOverlap="1" wp14:anchorId="184EBDDF" wp14:editId="1FD6E40A">
                <wp:simplePos x="0" y="0"/>
                <wp:positionH relativeFrom="column">
                  <wp:posOffset>1905</wp:posOffset>
                </wp:positionH>
                <wp:positionV relativeFrom="paragraph">
                  <wp:posOffset>146050</wp:posOffset>
                </wp:positionV>
                <wp:extent cx="742950" cy="514350"/>
                <wp:effectExtent l="0" t="0" r="0" b="0"/>
                <wp:wrapTopAndBottom/>
                <wp:docPr id="4" name="Picture 6" descr="Macintosh HD:Users:Virginiedenis:Desktop:EACB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6" descr="Macintosh HD:Users:Virginiedenis:Desktop:EACB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829" w:type="dxa"/>
        </w:tcPr>
        <w:p w14:paraId="258E8B06" w14:textId="77777777" w:rsidR="008E4327" w:rsidRPr="008E4327" w:rsidRDefault="008E4327" w:rsidP="008E4327">
          <w:pPr>
            <w:tabs>
              <w:tab w:val="center" w:pos="4703"/>
              <w:tab w:val="right" w:pos="9406"/>
            </w:tabs>
            <w:rPr>
              <w:rFonts w:ascii="Calibri" w:eastAsia="Calibri" w:hAnsi="Calibri" w:cs="Times New Roman"/>
            </w:rPr>
          </w:pPr>
        </w:p>
        <w:p w14:paraId="68782C22" w14:textId="77777777" w:rsidR="008E4327" w:rsidRPr="008E4327" w:rsidRDefault="008E4327" w:rsidP="008E4327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 w:cs="Times New Roman"/>
              <w:b/>
              <w:color w:val="767171"/>
              <w:sz w:val="28"/>
            </w:rPr>
          </w:pPr>
          <w:r w:rsidRPr="008E4327">
            <w:rPr>
              <w:rFonts w:ascii="Calibri" w:eastAsia="Calibri" w:hAnsi="Calibri" w:cs="Times New Roman"/>
              <w:b/>
              <w:color w:val="767171"/>
              <w:sz w:val="28"/>
            </w:rPr>
            <w:t>EUROPEAN ASSOCIATION OF CO</w:t>
          </w:r>
          <w:r w:rsidR="002269FE">
            <w:rPr>
              <w:rFonts w:ascii="Calibri" w:eastAsia="Calibri" w:hAnsi="Calibri" w:cs="Times New Roman"/>
              <w:b/>
              <w:color w:val="767171"/>
              <w:sz w:val="28"/>
            </w:rPr>
            <w:t>-</w:t>
          </w:r>
          <w:r w:rsidRPr="008E4327">
            <w:rPr>
              <w:rFonts w:ascii="Calibri" w:eastAsia="Calibri" w:hAnsi="Calibri" w:cs="Times New Roman"/>
              <w:b/>
              <w:color w:val="767171"/>
              <w:sz w:val="28"/>
            </w:rPr>
            <w:t>OPERATIVE BANKS</w:t>
          </w:r>
        </w:p>
        <w:p w14:paraId="65421514" w14:textId="77777777" w:rsidR="008E4327" w:rsidRPr="008E4327" w:rsidRDefault="008A639A" w:rsidP="008E4327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 w:cs="Times New Roman"/>
              <w:b/>
              <w:i/>
            </w:rPr>
          </w:pPr>
          <w:r w:rsidRPr="008E4327">
            <w:rPr>
              <w:rFonts w:ascii="Calibri" w:eastAsia="Calibri" w:hAnsi="Calibri" w:cs="Times New Roman"/>
              <w:b/>
              <w:i/>
              <w:color w:val="767171"/>
            </w:rPr>
            <w:t>The Co</w:t>
          </w:r>
          <w:r>
            <w:rPr>
              <w:rFonts w:ascii="Calibri" w:eastAsia="Calibri" w:hAnsi="Calibri" w:cs="Times New Roman"/>
              <w:b/>
              <w:i/>
              <w:color w:val="767171"/>
            </w:rPr>
            <w:t>-</w:t>
          </w:r>
          <w:r w:rsidRPr="008E4327">
            <w:rPr>
              <w:rFonts w:ascii="Calibri" w:eastAsia="Calibri" w:hAnsi="Calibri" w:cs="Times New Roman"/>
              <w:b/>
              <w:i/>
              <w:color w:val="767171"/>
            </w:rPr>
            <w:t xml:space="preserve">operative </w:t>
          </w:r>
          <w:proofErr w:type="gramStart"/>
          <w:r>
            <w:rPr>
              <w:rFonts w:ascii="Calibri" w:eastAsia="Calibri" w:hAnsi="Calibri" w:cs="Times New Roman"/>
              <w:b/>
              <w:i/>
              <w:color w:val="767171"/>
            </w:rPr>
            <w:t>D</w:t>
          </w:r>
          <w:r w:rsidRPr="008E4327">
            <w:rPr>
              <w:rFonts w:ascii="Calibri" w:eastAsia="Calibri" w:hAnsi="Calibri" w:cs="Times New Roman"/>
              <w:b/>
              <w:i/>
              <w:color w:val="767171"/>
            </w:rPr>
            <w:t>ifference :</w:t>
          </w:r>
          <w:proofErr w:type="gramEnd"/>
          <w:r w:rsidRPr="008E4327">
            <w:rPr>
              <w:rFonts w:ascii="Calibri" w:eastAsia="Calibri" w:hAnsi="Calibri" w:cs="Times New Roman"/>
              <w:b/>
              <w:i/>
              <w:color w:val="767171"/>
            </w:rPr>
            <w:t xml:space="preserve">  Sustainability, Pro</w:t>
          </w:r>
          <w:r>
            <w:rPr>
              <w:rFonts w:ascii="Calibri" w:eastAsia="Calibri" w:hAnsi="Calibri" w:cs="Times New Roman"/>
              <w:b/>
              <w:i/>
              <w:color w:val="767171"/>
            </w:rPr>
            <w:t>ximity</w:t>
          </w:r>
          <w:r w:rsidRPr="008E4327">
            <w:rPr>
              <w:rFonts w:ascii="Calibri" w:eastAsia="Calibri" w:hAnsi="Calibri" w:cs="Times New Roman"/>
              <w:b/>
              <w:i/>
              <w:color w:val="767171"/>
            </w:rPr>
            <w:t>, Governance</w:t>
          </w:r>
        </w:p>
      </w:tc>
    </w:tr>
  </w:tbl>
  <w:p w14:paraId="3FC26B9A" w14:textId="77777777" w:rsidR="00F75CEC" w:rsidRDefault="00F75C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jc w:val="center"/>
      <w:tblBorders>
        <w:top w:val="single" w:sz="4" w:space="0" w:color="84A0AF"/>
        <w:left w:val="none" w:sz="0" w:space="0" w:color="auto"/>
        <w:bottom w:val="single" w:sz="4" w:space="0" w:color="84A0A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2"/>
      <w:gridCol w:w="8391"/>
    </w:tblGrid>
    <w:tr w:rsidR="00D54C96" w:rsidRPr="00354F99" w14:paraId="66968D5D" w14:textId="77777777" w:rsidTr="00445815">
      <w:trPr>
        <w:trHeight w:val="1266"/>
        <w:jc w:val="center"/>
      </w:trPr>
      <w:tc>
        <w:tcPr>
          <w:tcW w:w="1362" w:type="dxa"/>
        </w:tcPr>
        <w:p w14:paraId="41362536" w14:textId="77777777" w:rsidR="00D54C96" w:rsidRPr="00354F99" w:rsidRDefault="00D54C96" w:rsidP="00D54C96">
          <w:pPr>
            <w:tabs>
              <w:tab w:val="center" w:pos="4703"/>
              <w:tab w:val="right" w:pos="9406"/>
            </w:tabs>
            <w:rPr>
              <w:rFonts w:ascii="Calibri" w:eastAsia="Calibri" w:hAnsi="Calibri" w:cs="Times New Roman"/>
            </w:rPr>
          </w:pPr>
          <w:r>
            <w:rPr>
              <w:rFonts w:ascii="Calibri" w:eastAsia="Calibri" w:hAnsi="Calibri" w:cs="Times New Roman"/>
              <w:noProof/>
              <w:lang w:eastAsia="en-GB"/>
            </w:rPr>
            <w:drawing>
              <wp:anchor distT="0" distB="0" distL="114300" distR="114300" simplePos="0" relativeHeight="251663360" behindDoc="0" locked="0" layoutInCell="1" allowOverlap="1" wp14:anchorId="11F706D0" wp14:editId="4CCD0F5C">
                <wp:simplePos x="0" y="0"/>
                <wp:positionH relativeFrom="column">
                  <wp:posOffset>17145</wp:posOffset>
                </wp:positionH>
                <wp:positionV relativeFrom="paragraph">
                  <wp:posOffset>58420</wp:posOffset>
                </wp:positionV>
                <wp:extent cx="790575" cy="730266"/>
                <wp:effectExtent l="0" t="0" r="0" b="0"/>
                <wp:wrapNone/>
                <wp:docPr id="71" name="Picture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est logo eacb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0575" cy="730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391" w:type="dxa"/>
        </w:tcPr>
        <w:p w14:paraId="553E5C03" w14:textId="77777777" w:rsidR="00D54C96" w:rsidRPr="00354F99" w:rsidRDefault="00D54C96" w:rsidP="00D54C96">
          <w:pPr>
            <w:tabs>
              <w:tab w:val="center" w:pos="4703"/>
              <w:tab w:val="right" w:pos="9406"/>
            </w:tabs>
            <w:ind w:left="798"/>
            <w:rPr>
              <w:rFonts w:ascii="Calibri" w:eastAsia="Calibri" w:hAnsi="Calibri" w:cs="Times New Roman"/>
            </w:rPr>
          </w:pPr>
        </w:p>
        <w:p w14:paraId="545CBF4C" w14:textId="77777777" w:rsidR="00D54C96" w:rsidRPr="00231EB0" w:rsidRDefault="00D54C96" w:rsidP="00D54C96">
          <w:pPr>
            <w:tabs>
              <w:tab w:val="center" w:pos="4703"/>
              <w:tab w:val="right" w:pos="9406"/>
            </w:tabs>
            <w:ind w:left="798"/>
            <w:rPr>
              <w:rFonts w:ascii="Calibri" w:eastAsia="Calibri" w:hAnsi="Calibri" w:cs="Times New Roman"/>
              <w:b/>
              <w:color w:val="6A8B9E"/>
              <w:sz w:val="28"/>
              <w:szCs w:val="28"/>
            </w:rPr>
          </w:pPr>
          <w:r w:rsidRPr="00231EB0">
            <w:rPr>
              <w:rFonts w:ascii="Calibri" w:eastAsia="Calibri" w:hAnsi="Calibri" w:cs="Times New Roman"/>
              <w:b/>
              <w:color w:val="6A8B9E"/>
              <w:sz w:val="28"/>
              <w:szCs w:val="28"/>
            </w:rPr>
            <w:t>EUROPEAN ASSOCIATION OF CO-OPERATIVE BANKS</w:t>
          </w:r>
        </w:p>
        <w:p w14:paraId="0523A925" w14:textId="77777777" w:rsidR="00D54C96" w:rsidRPr="00231EB0" w:rsidRDefault="00D54C96" w:rsidP="00D54C96">
          <w:pPr>
            <w:tabs>
              <w:tab w:val="center" w:pos="4703"/>
              <w:tab w:val="right" w:pos="9406"/>
            </w:tabs>
            <w:ind w:left="798"/>
            <w:rPr>
              <w:rFonts w:ascii="Calibri" w:eastAsia="Calibri" w:hAnsi="Calibri" w:cs="Times New Roman"/>
              <w:b/>
              <w:color w:val="6A8B9E"/>
            </w:rPr>
          </w:pPr>
          <w:r w:rsidRPr="00231EB0">
            <w:rPr>
              <w:rFonts w:ascii="Calibri" w:eastAsia="Calibri" w:hAnsi="Calibri" w:cs="Times New Roman"/>
              <w:b/>
              <w:color w:val="6A8B9E"/>
            </w:rPr>
            <w:t xml:space="preserve">The Co-operative </w:t>
          </w:r>
          <w:proofErr w:type="gramStart"/>
          <w:r w:rsidRPr="00231EB0">
            <w:rPr>
              <w:rFonts w:ascii="Calibri" w:eastAsia="Calibri" w:hAnsi="Calibri" w:cs="Times New Roman"/>
              <w:b/>
              <w:color w:val="6A8B9E"/>
            </w:rPr>
            <w:t>Difference :</w:t>
          </w:r>
          <w:proofErr w:type="gramEnd"/>
          <w:r w:rsidRPr="00231EB0">
            <w:rPr>
              <w:rFonts w:ascii="Calibri" w:eastAsia="Calibri" w:hAnsi="Calibri" w:cs="Times New Roman"/>
              <w:b/>
              <w:color w:val="6A8B9E"/>
            </w:rPr>
            <w:t xml:space="preserve">  </w:t>
          </w:r>
          <w:r w:rsidRPr="00B01607">
            <w:rPr>
              <w:rFonts w:ascii="Calibri" w:eastAsia="Calibri" w:hAnsi="Calibri" w:cs="Times New Roman"/>
              <w:b/>
              <w:color w:val="6A8B9E"/>
            </w:rPr>
            <w:t>Sustainability</w:t>
          </w:r>
          <w:r w:rsidRPr="00231EB0">
            <w:rPr>
              <w:rFonts w:ascii="Calibri" w:eastAsia="Calibri" w:hAnsi="Calibri" w:cs="Times New Roman"/>
              <w:b/>
              <w:color w:val="6A8B9E"/>
            </w:rPr>
            <w:t xml:space="preserve">, Proximity, Governance </w:t>
          </w:r>
        </w:p>
        <w:p w14:paraId="441C9E73" w14:textId="77777777" w:rsidR="00D54C96" w:rsidRDefault="00D54C96" w:rsidP="00D54C96">
          <w:pPr>
            <w:tabs>
              <w:tab w:val="center" w:pos="4703"/>
              <w:tab w:val="right" w:pos="9406"/>
            </w:tabs>
            <w:ind w:left="798"/>
            <w:rPr>
              <w:rFonts w:ascii="Calibri" w:eastAsia="Calibri" w:hAnsi="Calibri" w:cs="Times New Roman"/>
              <w:b/>
              <w:color w:val="767171"/>
            </w:rPr>
          </w:pPr>
        </w:p>
        <w:p w14:paraId="18F7697D" w14:textId="77777777" w:rsidR="00D54C96" w:rsidRPr="00EB4738" w:rsidRDefault="00D54C96" w:rsidP="00D54C96">
          <w:pPr>
            <w:tabs>
              <w:tab w:val="center" w:pos="4703"/>
              <w:tab w:val="right" w:pos="9406"/>
            </w:tabs>
            <w:ind w:left="798"/>
            <w:rPr>
              <w:rFonts w:ascii="Calibri" w:eastAsia="Calibri" w:hAnsi="Calibri" w:cs="Times New Roman"/>
              <w:b/>
            </w:rPr>
          </w:pPr>
        </w:p>
      </w:tc>
    </w:tr>
  </w:tbl>
  <w:p w14:paraId="38BA2864" w14:textId="77777777" w:rsidR="00D525AC" w:rsidRDefault="00D525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5668"/>
    <w:multiLevelType w:val="hybridMultilevel"/>
    <w:tmpl w:val="48C40E2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6092"/>
    <w:multiLevelType w:val="hybridMultilevel"/>
    <w:tmpl w:val="FE36E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43B64"/>
    <w:multiLevelType w:val="hybridMultilevel"/>
    <w:tmpl w:val="3482E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31129"/>
    <w:multiLevelType w:val="hybridMultilevel"/>
    <w:tmpl w:val="D506C2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73E70"/>
    <w:multiLevelType w:val="hybridMultilevel"/>
    <w:tmpl w:val="1E0E4B1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E946E8"/>
    <w:multiLevelType w:val="hybridMultilevel"/>
    <w:tmpl w:val="EDA21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E44D83"/>
    <w:multiLevelType w:val="hybridMultilevel"/>
    <w:tmpl w:val="39107E3E"/>
    <w:lvl w:ilvl="0" w:tplc="2B72F94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37A75AE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E1D19"/>
    <w:multiLevelType w:val="hybridMultilevel"/>
    <w:tmpl w:val="0BF63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E66398"/>
    <w:multiLevelType w:val="hybridMultilevel"/>
    <w:tmpl w:val="FDDED41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1A556B"/>
    <w:multiLevelType w:val="hybridMultilevel"/>
    <w:tmpl w:val="8196C91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E0E684F"/>
    <w:multiLevelType w:val="hybridMultilevel"/>
    <w:tmpl w:val="E458CA8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0443191"/>
    <w:multiLevelType w:val="multilevel"/>
    <w:tmpl w:val="90487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9C00D0"/>
    <w:multiLevelType w:val="multilevel"/>
    <w:tmpl w:val="E15ADD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Verdana" w:eastAsia="Times New Roman" w:hAnsi="Verdana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9D7425"/>
    <w:multiLevelType w:val="hybridMultilevel"/>
    <w:tmpl w:val="DFA2D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B033A0"/>
    <w:multiLevelType w:val="hybridMultilevel"/>
    <w:tmpl w:val="D9B222A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33538837">
    <w:abstractNumId w:val="6"/>
  </w:num>
  <w:num w:numId="2" w16cid:durableId="2117290495">
    <w:abstractNumId w:val="9"/>
  </w:num>
  <w:num w:numId="3" w16cid:durableId="1200586353">
    <w:abstractNumId w:val="4"/>
  </w:num>
  <w:num w:numId="4" w16cid:durableId="1452624363">
    <w:abstractNumId w:val="8"/>
  </w:num>
  <w:num w:numId="5" w16cid:durableId="610667460">
    <w:abstractNumId w:val="14"/>
  </w:num>
  <w:num w:numId="6" w16cid:durableId="526991387">
    <w:abstractNumId w:val="10"/>
  </w:num>
  <w:num w:numId="7" w16cid:durableId="473524815">
    <w:abstractNumId w:val="2"/>
  </w:num>
  <w:num w:numId="8" w16cid:durableId="1243639450">
    <w:abstractNumId w:val="13"/>
  </w:num>
  <w:num w:numId="9" w16cid:durableId="733042712">
    <w:abstractNumId w:val="5"/>
  </w:num>
  <w:num w:numId="10" w16cid:durableId="270823514">
    <w:abstractNumId w:val="0"/>
  </w:num>
  <w:num w:numId="11" w16cid:durableId="1383401257">
    <w:abstractNumId w:val="11"/>
  </w:num>
  <w:num w:numId="12" w16cid:durableId="564492138">
    <w:abstractNumId w:val="3"/>
  </w:num>
  <w:num w:numId="13" w16cid:durableId="421797470">
    <w:abstractNumId w:val="12"/>
  </w:num>
  <w:num w:numId="14" w16cid:durableId="353580028">
    <w:abstractNumId w:val="1"/>
  </w:num>
  <w:num w:numId="15" w16cid:durableId="8874988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B7A"/>
    <w:rsid w:val="00017A80"/>
    <w:rsid w:val="00021A4D"/>
    <w:rsid w:val="000429C9"/>
    <w:rsid w:val="00050B2B"/>
    <w:rsid w:val="000546C4"/>
    <w:rsid w:val="00074746"/>
    <w:rsid w:val="000D3C5E"/>
    <w:rsid w:val="00102CFD"/>
    <w:rsid w:val="00131651"/>
    <w:rsid w:val="00135C22"/>
    <w:rsid w:val="00147EBC"/>
    <w:rsid w:val="0017300E"/>
    <w:rsid w:val="00185CD1"/>
    <w:rsid w:val="00192F0B"/>
    <w:rsid w:val="001A2117"/>
    <w:rsid w:val="001B1B30"/>
    <w:rsid w:val="001B44D9"/>
    <w:rsid w:val="00202D0E"/>
    <w:rsid w:val="00206658"/>
    <w:rsid w:val="0021324A"/>
    <w:rsid w:val="002269FE"/>
    <w:rsid w:val="00243324"/>
    <w:rsid w:val="00252FFA"/>
    <w:rsid w:val="00297E12"/>
    <w:rsid w:val="002C7FA8"/>
    <w:rsid w:val="00304542"/>
    <w:rsid w:val="003262A5"/>
    <w:rsid w:val="003343B1"/>
    <w:rsid w:val="003427CC"/>
    <w:rsid w:val="0039486C"/>
    <w:rsid w:val="003B4570"/>
    <w:rsid w:val="003F30DE"/>
    <w:rsid w:val="004027D5"/>
    <w:rsid w:val="004242B0"/>
    <w:rsid w:val="004251D2"/>
    <w:rsid w:val="00427486"/>
    <w:rsid w:val="004353B3"/>
    <w:rsid w:val="00441239"/>
    <w:rsid w:val="00452785"/>
    <w:rsid w:val="00473881"/>
    <w:rsid w:val="00473CD8"/>
    <w:rsid w:val="004A1993"/>
    <w:rsid w:val="004D69D7"/>
    <w:rsid w:val="00511C5E"/>
    <w:rsid w:val="00535BB7"/>
    <w:rsid w:val="00543144"/>
    <w:rsid w:val="00546829"/>
    <w:rsid w:val="005563FF"/>
    <w:rsid w:val="005A0259"/>
    <w:rsid w:val="005A4A37"/>
    <w:rsid w:val="005B56E0"/>
    <w:rsid w:val="005C681C"/>
    <w:rsid w:val="005D1023"/>
    <w:rsid w:val="005E2838"/>
    <w:rsid w:val="005E699B"/>
    <w:rsid w:val="00613C00"/>
    <w:rsid w:val="00647CB6"/>
    <w:rsid w:val="00653BFE"/>
    <w:rsid w:val="0068319A"/>
    <w:rsid w:val="00691904"/>
    <w:rsid w:val="00695F69"/>
    <w:rsid w:val="006E40C0"/>
    <w:rsid w:val="006E7FCA"/>
    <w:rsid w:val="006F5526"/>
    <w:rsid w:val="0073241B"/>
    <w:rsid w:val="00734DA2"/>
    <w:rsid w:val="00762C12"/>
    <w:rsid w:val="00780725"/>
    <w:rsid w:val="0079690B"/>
    <w:rsid w:val="007C2986"/>
    <w:rsid w:val="007D5F27"/>
    <w:rsid w:val="007E0774"/>
    <w:rsid w:val="008141DE"/>
    <w:rsid w:val="008371A0"/>
    <w:rsid w:val="008757D9"/>
    <w:rsid w:val="008A4A78"/>
    <w:rsid w:val="008A639A"/>
    <w:rsid w:val="008E4327"/>
    <w:rsid w:val="008F3F3D"/>
    <w:rsid w:val="009239CD"/>
    <w:rsid w:val="00940AC7"/>
    <w:rsid w:val="009576BE"/>
    <w:rsid w:val="00980D6A"/>
    <w:rsid w:val="009834D0"/>
    <w:rsid w:val="00990ED8"/>
    <w:rsid w:val="009C5F59"/>
    <w:rsid w:val="009C68AD"/>
    <w:rsid w:val="009C7D26"/>
    <w:rsid w:val="009D22F8"/>
    <w:rsid w:val="009E3A69"/>
    <w:rsid w:val="009F316C"/>
    <w:rsid w:val="009F4D99"/>
    <w:rsid w:val="00A02AC3"/>
    <w:rsid w:val="00A10A4A"/>
    <w:rsid w:val="00A42DCD"/>
    <w:rsid w:val="00A46089"/>
    <w:rsid w:val="00A6610C"/>
    <w:rsid w:val="00A70257"/>
    <w:rsid w:val="00AA6A31"/>
    <w:rsid w:val="00AD65E1"/>
    <w:rsid w:val="00AF6F5D"/>
    <w:rsid w:val="00B46FE4"/>
    <w:rsid w:val="00B55AA4"/>
    <w:rsid w:val="00B8422A"/>
    <w:rsid w:val="00B93BA7"/>
    <w:rsid w:val="00BB0055"/>
    <w:rsid w:val="00BB7D00"/>
    <w:rsid w:val="00BD3673"/>
    <w:rsid w:val="00BF1309"/>
    <w:rsid w:val="00BF75B7"/>
    <w:rsid w:val="00C12722"/>
    <w:rsid w:val="00C35728"/>
    <w:rsid w:val="00C44F11"/>
    <w:rsid w:val="00C91A67"/>
    <w:rsid w:val="00CA655C"/>
    <w:rsid w:val="00CF5518"/>
    <w:rsid w:val="00D30C16"/>
    <w:rsid w:val="00D32993"/>
    <w:rsid w:val="00D34545"/>
    <w:rsid w:val="00D365CF"/>
    <w:rsid w:val="00D4135F"/>
    <w:rsid w:val="00D525AC"/>
    <w:rsid w:val="00D54C96"/>
    <w:rsid w:val="00D76C22"/>
    <w:rsid w:val="00D92662"/>
    <w:rsid w:val="00DC0138"/>
    <w:rsid w:val="00DD7B7A"/>
    <w:rsid w:val="00E10C54"/>
    <w:rsid w:val="00E45F21"/>
    <w:rsid w:val="00E53450"/>
    <w:rsid w:val="00E56D30"/>
    <w:rsid w:val="00E874DA"/>
    <w:rsid w:val="00EA7D14"/>
    <w:rsid w:val="00EB14F8"/>
    <w:rsid w:val="00EF70D1"/>
    <w:rsid w:val="00F43FAA"/>
    <w:rsid w:val="00F67049"/>
    <w:rsid w:val="00F72623"/>
    <w:rsid w:val="00F75CEC"/>
    <w:rsid w:val="00F82573"/>
    <w:rsid w:val="00F857CA"/>
    <w:rsid w:val="00FD7628"/>
    <w:rsid w:val="00FE19D3"/>
    <w:rsid w:val="00FF36CF"/>
    <w:rsid w:val="00FF4324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70FE56"/>
  <w15:docId w15:val="{F9C2B46E-D1D8-4CD7-AB58-F6EEE6DB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FE19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C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CEC"/>
  </w:style>
  <w:style w:type="paragraph" w:styleId="Footer">
    <w:name w:val="footer"/>
    <w:basedOn w:val="Normal"/>
    <w:link w:val="FooterChar"/>
    <w:uiPriority w:val="99"/>
    <w:unhideWhenUsed/>
    <w:rsid w:val="00F75CE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CEC"/>
  </w:style>
  <w:style w:type="table" w:styleId="TableGrid">
    <w:name w:val="Table Grid"/>
    <w:basedOn w:val="TableNormal"/>
    <w:uiPriority w:val="39"/>
    <w:rsid w:val="00F75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F75CE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15"/>
      <w:lang w:eastAsia="fr-FR"/>
    </w:rPr>
  </w:style>
  <w:style w:type="character" w:customStyle="1" w:styleId="BodyTextChar">
    <w:name w:val="Body Text Char"/>
    <w:basedOn w:val="DefaultParagraphFont"/>
    <w:link w:val="BodyText"/>
    <w:rsid w:val="00F75CEC"/>
    <w:rPr>
      <w:rFonts w:ascii="Times New Roman" w:eastAsia="Times New Roman" w:hAnsi="Times New Roman" w:cs="Times New Roman"/>
      <w:noProof/>
      <w:sz w:val="24"/>
      <w:szCs w:val="15"/>
      <w:lang w:val="en-GB" w:eastAsia="fr-FR"/>
    </w:rPr>
  </w:style>
  <w:style w:type="character" w:styleId="Hyperlink">
    <w:name w:val="Hyperlink"/>
    <w:uiPriority w:val="99"/>
    <w:rsid w:val="00F75C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7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68319A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eastAsia="fr-FR"/>
    </w:rPr>
  </w:style>
  <w:style w:type="paragraph" w:styleId="FootnoteText">
    <w:name w:val="footnote text"/>
    <w:basedOn w:val="Normal"/>
    <w:link w:val="FootnoteTextChar"/>
    <w:rsid w:val="0068319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rsid w:val="0068319A"/>
    <w:rPr>
      <w:rFonts w:ascii="Times New Roman" w:eastAsia="Times New Roman" w:hAnsi="Times New Roman" w:cs="Times New Roman"/>
      <w:noProof/>
      <w:sz w:val="20"/>
      <w:szCs w:val="20"/>
      <w:lang w:val="en-GB" w:eastAsia="fr-FR"/>
    </w:rPr>
  </w:style>
  <w:style w:type="character" w:styleId="FootnoteReference">
    <w:name w:val="footnote reference"/>
    <w:basedOn w:val="DefaultParagraphFont"/>
    <w:rsid w:val="0068319A"/>
    <w:rPr>
      <w:vertAlign w:val="superscript"/>
    </w:rPr>
  </w:style>
  <w:style w:type="character" w:customStyle="1" w:styleId="head1">
    <w:name w:val="head1"/>
    <w:rsid w:val="00DD7B7A"/>
    <w:rPr>
      <w:b/>
      <w:bCs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4412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412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4123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12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1239"/>
    <w:rPr>
      <w:b/>
      <w:bCs/>
      <w:sz w:val="20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76C2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35728"/>
    <w:pPr>
      <w:spacing w:after="0" w:line="240" w:lineRule="auto"/>
    </w:pPr>
    <w:rPr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19D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FE19D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FF36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4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cb.coop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acb.coop/en/privacy-statement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cretariat@eacb.coo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ruxellesformation.brussels/je-renforce-mon-equipe/services-aux-entreprises/proposer-un-stage/convention-immersion-professionnelle/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iat@eacb.coop" TargetMode="External"/><Relationship Id="rId1" Type="http://schemas.openxmlformats.org/officeDocument/2006/relationships/hyperlink" Target="http://www.eacb.coo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AC06F0DA-03A6-4718-A9B3-CEB4C3E9A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Desktop Anywhere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Marieke van Berkel</dc:creator>
  <cp:lastModifiedBy>Anna Robinson</cp:lastModifiedBy>
  <cp:revision>2</cp:revision>
  <dcterms:created xsi:type="dcterms:W3CDTF">2022-09-30T08:03:00Z</dcterms:created>
  <dcterms:modified xsi:type="dcterms:W3CDTF">2022-09-30T08:03:00Z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569669578</vt:i4>
  </property>
</Properties>
</file>